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34271" w14:textId="77777777" w:rsidR="00C2212C" w:rsidRPr="00E45759" w:rsidRDefault="00C2212C" w:rsidP="00C2212C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color w:val="000000" w:themeColor="text1"/>
          <w:sz w:val="20"/>
          <w:szCs w:val="20"/>
        </w:rPr>
        <w:t>ANEXO III</w:t>
      </w:r>
    </w:p>
    <w:p w14:paraId="6E48C9B5" w14:textId="77777777" w:rsidR="00C2212C" w:rsidRPr="00E45759" w:rsidRDefault="00C2212C" w:rsidP="00C2212C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96F0AE1" w14:textId="77777777" w:rsidR="00C2212C" w:rsidRPr="00E45759" w:rsidRDefault="00C2212C" w:rsidP="00C2212C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color w:val="000000" w:themeColor="text1"/>
          <w:sz w:val="20"/>
          <w:szCs w:val="20"/>
        </w:rPr>
        <w:t>MODELO DE PLANILHA DE PROPOSTA</w:t>
      </w:r>
    </w:p>
    <w:p w14:paraId="340149C2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77603C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B39F95" w14:textId="77777777" w:rsidR="00C2212C" w:rsidRPr="00E45759" w:rsidRDefault="00C2212C" w:rsidP="00C2212C">
      <w:pPr>
        <w:spacing w:line="360" w:lineRule="auto"/>
        <w:outlineLvl w:val="0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Ao</w:t>
      </w:r>
    </w:p>
    <w:p w14:paraId="7BFE0366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color w:val="000000" w:themeColor="text1"/>
          <w:sz w:val="20"/>
          <w:szCs w:val="20"/>
        </w:rPr>
        <w:t>CENTRO ESTADUAL DE EDUCAÇÃO TECNOLÓGICA "PAULA SOUZA"</w:t>
      </w:r>
    </w:p>
    <w:p w14:paraId="5AD54C06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PREGÃO ELETRÔNICO N.º 90024/2026</w:t>
      </w:r>
    </w:p>
    <w:p w14:paraId="43D278A4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PROCESSO N.º 136.00034421/2026-64</w:t>
      </w:r>
    </w:p>
    <w:p w14:paraId="7C6B0C15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color w:val="000000" w:themeColor="text1"/>
          <w:sz w:val="20"/>
          <w:szCs w:val="20"/>
        </w:rPr>
        <w:t>OBJETO: CONTRATAÇÃO DE SERVIÇOS DE LIMPEZA EM AMBIENTE ESCOLAR</w:t>
      </w:r>
    </w:p>
    <w:p w14:paraId="31BB8009" w14:textId="77777777" w:rsidR="00C2212C" w:rsidRPr="00E45759" w:rsidRDefault="00C2212C" w:rsidP="00C2212C">
      <w:pPr>
        <w:tabs>
          <w:tab w:val="left" w:pos="142"/>
        </w:tabs>
        <w:ind w:left="142"/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7"/>
        <w:gridCol w:w="3890"/>
      </w:tblGrid>
      <w:tr w:rsidR="00C2212C" w:rsidRPr="00E45759" w14:paraId="013BB09C" w14:textId="77777777" w:rsidTr="006B4CB6">
        <w:trPr>
          <w:trHeight w:val="491"/>
        </w:trPr>
        <w:tc>
          <w:tcPr>
            <w:tcW w:w="10207" w:type="dxa"/>
            <w:gridSpan w:val="2"/>
            <w:shd w:val="clear" w:color="auto" w:fill="auto"/>
            <w:hideMark/>
          </w:tcPr>
          <w:p w14:paraId="012B9D3C" w14:textId="77777777" w:rsidR="00C2212C" w:rsidRPr="00E45759" w:rsidRDefault="00C2212C" w:rsidP="006B4CB6">
            <w:pPr>
              <w:tabs>
                <w:tab w:val="left" w:pos="9498"/>
              </w:tabs>
              <w:ind w:right="277"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Razão Social: </w:t>
            </w:r>
          </w:p>
        </w:tc>
      </w:tr>
      <w:tr w:rsidR="00C2212C" w:rsidRPr="00E45759" w14:paraId="2DD549FF" w14:textId="77777777" w:rsidTr="006B4CB6">
        <w:trPr>
          <w:trHeight w:val="435"/>
        </w:trPr>
        <w:tc>
          <w:tcPr>
            <w:tcW w:w="6317" w:type="dxa"/>
            <w:shd w:val="clear" w:color="auto" w:fill="auto"/>
            <w:hideMark/>
          </w:tcPr>
          <w:p w14:paraId="69F311C9" w14:textId="77777777" w:rsidR="00C2212C" w:rsidRPr="00E45759" w:rsidRDefault="00C2212C" w:rsidP="006B4CB6">
            <w:pPr>
              <w:tabs>
                <w:tab w:val="left" w:pos="9498"/>
              </w:tabs>
              <w:ind w:left="284" w:hanging="142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C.N.P.J.: </w:t>
            </w:r>
          </w:p>
        </w:tc>
        <w:tc>
          <w:tcPr>
            <w:tcW w:w="3890" w:type="dxa"/>
            <w:shd w:val="clear" w:color="auto" w:fill="auto"/>
            <w:hideMark/>
          </w:tcPr>
          <w:p w14:paraId="2CFE2B71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Insc. Estadual: </w:t>
            </w:r>
          </w:p>
        </w:tc>
      </w:tr>
      <w:tr w:rsidR="00C2212C" w:rsidRPr="00E45759" w14:paraId="77736883" w14:textId="77777777" w:rsidTr="006B4CB6">
        <w:trPr>
          <w:trHeight w:val="441"/>
        </w:trPr>
        <w:tc>
          <w:tcPr>
            <w:tcW w:w="10207" w:type="dxa"/>
            <w:gridSpan w:val="2"/>
            <w:shd w:val="clear" w:color="auto" w:fill="auto"/>
            <w:hideMark/>
          </w:tcPr>
          <w:p w14:paraId="6A847B19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Endereço: </w:t>
            </w:r>
          </w:p>
        </w:tc>
      </w:tr>
      <w:tr w:rsidR="00C2212C" w:rsidRPr="00E45759" w14:paraId="2DD12B49" w14:textId="77777777" w:rsidTr="006B4CB6">
        <w:trPr>
          <w:trHeight w:val="433"/>
        </w:trPr>
        <w:tc>
          <w:tcPr>
            <w:tcW w:w="6317" w:type="dxa"/>
            <w:shd w:val="clear" w:color="auto" w:fill="auto"/>
            <w:hideMark/>
          </w:tcPr>
          <w:p w14:paraId="217D6227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Cidade/Estado: </w:t>
            </w:r>
          </w:p>
        </w:tc>
        <w:tc>
          <w:tcPr>
            <w:tcW w:w="3890" w:type="dxa"/>
            <w:shd w:val="clear" w:color="auto" w:fill="auto"/>
            <w:hideMark/>
          </w:tcPr>
          <w:p w14:paraId="622B2FAF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CEP.: </w:t>
            </w:r>
          </w:p>
        </w:tc>
      </w:tr>
      <w:tr w:rsidR="00C2212C" w:rsidRPr="00E45759" w14:paraId="190428DA" w14:textId="77777777" w:rsidTr="006B4CB6">
        <w:trPr>
          <w:trHeight w:val="439"/>
        </w:trPr>
        <w:tc>
          <w:tcPr>
            <w:tcW w:w="6317" w:type="dxa"/>
            <w:shd w:val="clear" w:color="auto" w:fill="auto"/>
            <w:hideMark/>
          </w:tcPr>
          <w:p w14:paraId="4C7659C6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Endereço eletrônico: </w:t>
            </w:r>
          </w:p>
        </w:tc>
        <w:tc>
          <w:tcPr>
            <w:tcW w:w="3890" w:type="dxa"/>
            <w:shd w:val="clear" w:color="auto" w:fill="auto"/>
            <w:hideMark/>
          </w:tcPr>
          <w:p w14:paraId="735EDAFE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Telefone: </w:t>
            </w:r>
          </w:p>
        </w:tc>
      </w:tr>
    </w:tbl>
    <w:p w14:paraId="4FA0004C" w14:textId="77777777" w:rsidR="00C2212C" w:rsidRPr="00E45759" w:rsidRDefault="00C2212C" w:rsidP="00C2212C">
      <w:pPr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483839ED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1E0E8D52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1C87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683A424E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32F103DE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343E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4C3EA30B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E313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7E22F57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F4141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006 – ETEC Polivalente de Americana</w:t>
            </w:r>
          </w:p>
          <w:p w14:paraId="15E7137D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Avenida Nossa Senhora De Fátima, 567</w:t>
            </w:r>
          </w:p>
          <w:p w14:paraId="5CE350B7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Vila Israel – Americana/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13478-540</w:t>
            </w:r>
          </w:p>
          <w:p w14:paraId="179C6010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Tel. (19) 3468-4071/3468-1610/3468-1611</w:t>
            </w:r>
          </w:p>
          <w:p w14:paraId="651E08A6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5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e006adm@cps.sp.gov.br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 </w:t>
            </w:r>
            <w:hyperlink r:id="rId6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e006dir@cps.sp.gov.br</w:t>
              </w:r>
            </w:hyperlink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38789B3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1B5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9F239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4A2610C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5DAA5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C602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E0EFB5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7359009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B55A99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E7584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2B10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BF12F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786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FA88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5A3D062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714C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5F8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79B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2.072,56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4F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9C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1CC0EF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DE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413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ED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216,98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47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C3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DFB509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E4E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B92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E65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228,58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AB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E2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739EBF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C36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9E7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FBD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4.814,78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A93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025A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18CAA6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68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D2C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B35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163,45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17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57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48FFF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ECE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890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97F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3.216,23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1C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5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775546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C3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E5F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FCD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1.781,82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7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F6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A5EB52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8F7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B95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2FE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867,59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69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03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49A21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DE2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6C7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D31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376,86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C9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AF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AF09E3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405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2A9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6B9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6.917,00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C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6B5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8864B0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D97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4C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410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0,99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8B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96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7EBF6A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7EE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4A7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522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1.017,59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DD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9D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D59A25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4E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F15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3121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1.557,67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45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7AD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2C8383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80D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3EC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C48156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0FB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C8F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5F9C6CC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46B0B6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6495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0F055D5E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5BDBA189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D0DC10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419CCDC1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1CBD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16367114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65A7B89B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3583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6E0DD3CD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2003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40AF9CD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FDF8F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007 – ETEC Conselheiro Antônio Prado</w:t>
            </w:r>
          </w:p>
          <w:p w14:paraId="5DD03E6C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Avenida Cônego Antônio 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Roccato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, S/No – Km 3, 5</w:t>
            </w:r>
          </w:p>
          <w:p w14:paraId="18F7AE65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Jardim Santa Mônica – Campinas/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13082-015</w:t>
            </w:r>
          </w:p>
          <w:p w14:paraId="70EA2783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Tel./Fax (19) 3246-2888</w:t>
            </w: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1FAD016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7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e007adm@cps.sp.gov.br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 </w:t>
            </w:r>
            <w:hyperlink r:id="rId8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e007dir@cps.sp.gov.br</w:t>
              </w:r>
            </w:hyperlink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5A08F38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34A5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7068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3452419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BCC1F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23C2A1E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A9A5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02A5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4CB5158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D5F3A0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26C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BB9BD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56648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5BEF6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FB2FA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68F7B1A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33F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F88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274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2.553,46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B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2E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E2DE8E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746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EB8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8E8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49,00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A9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2AD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4530DF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BB7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6E8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C26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388,65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ED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F60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E60754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996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45B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E2F6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3.528,50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F4F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460F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0BCF37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129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223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7F7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210,00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8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1C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774DC8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6268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F4C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A4C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2.184,97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1C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959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A06A5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63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657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DA5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481,19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B0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05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91B903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46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C7E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7C9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864,86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D6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20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4B7787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C03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E29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2C3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613,48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69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B0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353413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718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6C1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269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4.756,00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67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2F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B8B0A1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A179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38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BBA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5,30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BEF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C7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10F6B3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9C5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195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A5E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683,11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3B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594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D064E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194F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6F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90F3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1.752,68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79BE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217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3841DB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48D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2B4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B68427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A8CF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D0F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562F85C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9CA4FF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232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82AEBA4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219EEB11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ACA1A6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C2392B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419"/>
        <w:gridCol w:w="993"/>
        <w:gridCol w:w="1275"/>
      </w:tblGrid>
      <w:tr w:rsidR="00C2212C" w:rsidRPr="00E45759" w14:paraId="6298ACCC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F49F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591054F9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61973CBB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EDDF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6EB43E2A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1BF0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180A5B5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FE73C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009 – ETEC João Baptista de Lima Figueiredo</w:t>
            </w:r>
          </w:p>
          <w:p w14:paraId="5A36E194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Avenida Dr. Américo Pereira Lima, S/No – Jardim Lavínia</w:t>
            </w:r>
          </w:p>
          <w:p w14:paraId="0678E37B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Mococa/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13736-260</w:t>
            </w:r>
          </w:p>
          <w:p w14:paraId="66BB8AB2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Tel./Fax (19) 3656-2077/3656-2052</w:t>
            </w:r>
          </w:p>
          <w:p w14:paraId="43C4C487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9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e009adm@cps.sp.gov.br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 </w:t>
            </w:r>
            <w:hyperlink r:id="rId10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e009dir@cps.sp.gov.br</w:t>
              </w:r>
            </w:hyperlink>
          </w:p>
        </w:tc>
      </w:tr>
      <w:tr w:rsidR="00C2212C" w:rsidRPr="00E45759" w14:paraId="665B8C6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1CA4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797A0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2B4B4AE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84D95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3D9256D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9479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CA7D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422025E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5A5947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611B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81E86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D923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FC0F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BAB45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4203D43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AD2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127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FD6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1.103,74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D65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948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4CE4CB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EFC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0B1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9B7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62,49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45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820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92A2D6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2D4B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331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E58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169,97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372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05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BBE97C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B5B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EE0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384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1.871,13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9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108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3D293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1A90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3A9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B72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111,00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AE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23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83154A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206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127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D6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1.077,83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872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48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E77D04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A125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74D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134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1.409,08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988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72E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8DCD04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DF4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A7A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352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290,00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A71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86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AEB646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0D2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924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5FB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215,03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E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19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3CD037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CC5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138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E76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10.336,02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23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E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5BDFA1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D4D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728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DD0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1,19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8D3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2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19DDF2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B63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695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0BE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93,24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092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5F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43DE24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6C4B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843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027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376,19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F38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ED1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AF1C6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D5C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E85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74ED74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79D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B4EE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56FFCF1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6A6210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E52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EB7F7CD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62AA3C8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E0E4B4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37BC2A5B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A92D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661110BE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65AD7275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BD06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596DD1D5" w14:textId="77777777" w:rsidTr="006B4CB6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CE63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6BE7D10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AAA3F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043 – ETEC Bento Quirino</w:t>
            </w:r>
          </w:p>
          <w:p w14:paraId="46720F6C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Avenida Orozimbo Maia, 2.600 – Vila Estanislau</w:t>
            </w:r>
          </w:p>
          <w:p w14:paraId="20C68897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Campinas/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13024-045</w:t>
            </w:r>
          </w:p>
          <w:p w14:paraId="7B72C0F9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Tel./Fax (19) 3251-8934/3252-3596</w:t>
            </w:r>
          </w:p>
          <w:p w14:paraId="7C621287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11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e043adm@cps.sp.gov.br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hyperlink r:id="rId12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e043dir@cps.sp.gov.br</w:t>
              </w:r>
            </w:hyperlink>
          </w:p>
        </w:tc>
      </w:tr>
      <w:tr w:rsidR="00C2212C" w:rsidRPr="00E45759" w14:paraId="1665221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7BD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DD4BD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76B359C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8565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5E6493F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8DD84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E07D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466E740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1DCCD0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DA342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0C8C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2CAF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03AD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BD57C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52C51EC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47D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46C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84C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772,53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C3F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5F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A4301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788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065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516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8,33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E5A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80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FE7163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4BFC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6FA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703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15,82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13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7C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472BB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CC6A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9C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E6B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178,60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173A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0BF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AB425D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416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520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70A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117,02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56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74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F85306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798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D9A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EE2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309,63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C2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F4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CDFC9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CEC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0BA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D6B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1.426,69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D8F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A5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49EF0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FBC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B8F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DA1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265,98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AD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BA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49536B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4A97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97E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BE8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23,25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344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FE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1B013C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6BC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05A4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359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1.727,51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FC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BEC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0FF16D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0B8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7B1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7E7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C4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19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1AFC0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6EF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1E6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4A3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187,77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73F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5F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E42DE9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3A2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381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AD85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377,91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79E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10F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D20C5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772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3A0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41BC6C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F0A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F83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0FD5632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8A6785E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9C8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08497190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0496631A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864A25B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B5429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7264B724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8A46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3B6D7D17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5E217C4A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CD7A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32236CB5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9FAD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25093A1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737DC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060 – ETEC Francisco Garcia</w:t>
            </w:r>
          </w:p>
          <w:p w14:paraId="25F6DE25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Avenida Dr. Américo Pereira Lima, 1.507 – Jardim Lavínia </w:t>
            </w:r>
          </w:p>
          <w:p w14:paraId="0AB50896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Mococa/</w:t>
            </w:r>
            <w:proofErr w:type="spellStart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– 13736-260</w:t>
            </w:r>
          </w:p>
          <w:p w14:paraId="5E171F7B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Tel./Fax (19) 3656-0052</w:t>
            </w:r>
          </w:p>
          <w:p w14:paraId="381FAC58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e-mail: </w:t>
            </w:r>
            <w:hyperlink r:id="rId13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e060adm@cps.sp.gov.br</w:t>
              </w:r>
            </w:hyperlink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</w:t>
            </w:r>
            <w:hyperlink r:id="rId14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e060dir@cps.sp.gov.br</w:t>
              </w:r>
            </w:hyperlink>
          </w:p>
        </w:tc>
      </w:tr>
      <w:tr w:rsidR="00C2212C" w:rsidRPr="00E45759" w14:paraId="4ED4426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333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EDE0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3E289CB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1012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22662BD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D3F9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E0F5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2A4FB4B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26D9DE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3F0D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3B1AE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415F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B7CE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43B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6D16CEB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FDFF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DFC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9A3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550,38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11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11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822FBD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3F8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249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577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27,36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3A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2A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33C881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4AE5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18D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FD3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162,47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22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31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083B52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DDB8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CFF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1ABB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1.840,34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4B08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363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EA9784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523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042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8B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80,30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6A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1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12ABD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AF4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506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40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448,90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9B6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402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F47A95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C7A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DB4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7C7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1.708,56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137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0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AE2061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40C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229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41F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281,73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F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0B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A0CF4B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F558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DAF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BF3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152,62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69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03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6BD95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5BBD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33D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978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4.340,05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D62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5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4388A1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3A1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592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24B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0,47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FF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59C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413F93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DAB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AA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CDA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143,62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821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20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1F1FAD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8DB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89C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866A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176,37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524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385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BEDE06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464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E2E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D97994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C95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896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615A065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BE0B58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C95F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5B34194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58E7A72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45B95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32E8A8CA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49DC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6B303185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717B7080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0F66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6C2764AF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7E46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0921E75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39BC3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071 – ETEC Dr. José Coury</w:t>
            </w:r>
          </w:p>
          <w:p w14:paraId="296B6E6B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Avenida Pref. Nicolau Marino, 2.680 – Nosso Teto – </w:t>
            </w:r>
          </w:p>
          <w:p w14:paraId="1977CBFA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Rio Das Pedras/</w:t>
            </w:r>
            <w:proofErr w:type="spellStart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– 13390-000</w:t>
            </w:r>
          </w:p>
          <w:p w14:paraId="23D8E5C7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Tel./Fax (19) 3493-2244</w:t>
            </w:r>
          </w:p>
          <w:p w14:paraId="52F3C05C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e-mail: </w:t>
            </w:r>
            <w:hyperlink r:id="rId15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e071adm@cps.sp.gov.br</w:t>
              </w:r>
            </w:hyperlink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 </w:t>
            </w:r>
            <w:hyperlink r:id="rId16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e071dir@cps.sp.gov.br</w:t>
              </w:r>
            </w:hyperlink>
          </w:p>
        </w:tc>
      </w:tr>
      <w:tr w:rsidR="00C2212C" w:rsidRPr="00E45759" w14:paraId="7C6B45B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E70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40CF7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6B6457A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82B34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4825558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4F23F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VALOR UNITÁRIO 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3813E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TOTAL MENSAL 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POR ITEM (R$)</w:t>
            </w:r>
          </w:p>
          <w:p w14:paraId="1B21D81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42A7B2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E5E2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E4AD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9A0A0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056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80C5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3E50C21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032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9D7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E87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666,48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29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2DF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8C69C1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9F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5FE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B60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35,90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2F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5F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2A2FD9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743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B1C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E72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66,63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A42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13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19190A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7E48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CE0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91F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335,58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68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9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00BD81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AE0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4C7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607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117,31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82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05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0638B4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DC61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609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D96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239,23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012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DD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C7DF59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940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D91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12B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435,92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FB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4DD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F7353C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7C9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ABC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0C5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1.377,89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88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17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9EA5A0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09E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C5F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D52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23,75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7A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BD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00658A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0A0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551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07F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445,00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091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F8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7BFCAB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49E0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EFF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DC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DCA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FF8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3EAF47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641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9F5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D14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142,81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15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A5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2942C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1B5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0B6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5182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156,61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93D5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7A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D6329A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E0B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ECC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D77100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83F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D52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02861AD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BAE0A9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7ED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DBFF714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78769FB8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DA4482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31164426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3A5E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56630DD3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684A6D94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403E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2579C40C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AA5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528DE37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B625C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096 – ETEC Pedro Ferreira Alves</w:t>
            </w:r>
          </w:p>
          <w:p w14:paraId="54D92402" w14:textId="77777777" w:rsidR="00C2212C" w:rsidRPr="00E45759" w:rsidRDefault="00C2212C" w:rsidP="006B4CB6">
            <w:pPr>
              <w:tabs>
                <w:tab w:val="left" w:pos="1790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Rua Ariovaldo Silveira Franco, 237 – Jardim 31 De Março </w:t>
            </w:r>
          </w:p>
          <w:p w14:paraId="29475099" w14:textId="77777777" w:rsidR="00C2212C" w:rsidRPr="00E45759" w:rsidRDefault="00C2212C" w:rsidP="006B4CB6">
            <w:pPr>
              <w:tabs>
                <w:tab w:val="left" w:pos="1790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Mogi Mirim/</w:t>
            </w:r>
            <w:proofErr w:type="spellStart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Sp</w:t>
            </w:r>
            <w:proofErr w:type="spellEnd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– 13801-005</w:t>
            </w:r>
          </w:p>
          <w:p w14:paraId="2FEBB854" w14:textId="77777777" w:rsidR="00C2212C" w:rsidRPr="00E45759" w:rsidRDefault="00C2212C" w:rsidP="006B4CB6">
            <w:pPr>
              <w:tabs>
                <w:tab w:val="left" w:pos="179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Tel./Fax (19) 3862-0888</w:t>
            </w: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 </w:t>
            </w:r>
          </w:p>
          <w:p w14:paraId="010B3195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e-mail: </w:t>
            </w:r>
            <w:hyperlink r:id="rId17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e096adm@cps.sp.gov.br</w:t>
              </w:r>
            </w:hyperlink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 </w:t>
            </w:r>
            <w:hyperlink r:id="rId18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e096dir@cps.sp.gov.br</w:t>
              </w:r>
            </w:hyperlink>
          </w:p>
        </w:tc>
      </w:tr>
      <w:tr w:rsidR="00C2212C" w:rsidRPr="00E45759" w14:paraId="7A5C76E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2CC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4E8B3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684079E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25FF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6678BC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DED44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2DD9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1A7AF6D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440106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ABC8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3093C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27E0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AB8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19AE4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260F461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BF6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45B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28C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1.210,12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A6E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7E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D1CB2F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C6F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45A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FF0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23,12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C6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9FC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1FBEB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61C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451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4A1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118,12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FE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D6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D701D5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A74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5A7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2A86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2.039,87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F5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D9B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1BAC7B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57C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C6D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926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140,57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BC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D42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C50834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D57A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922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14D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806,36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AE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26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07D590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B21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669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6BD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1.521,00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382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A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68CEF4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A0F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9AF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C5E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328,51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66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49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E2B15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FC4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A03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19A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416,83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FF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1D3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7E5BD5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3D6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A0B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4F7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12.040,00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0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49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F45DB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3E1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3074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B72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0,22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A9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5A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942591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0D9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716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9AC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167,85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38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52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1F2F1E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FE3B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33E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F1A5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718,49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0C7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6A5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E7A2E2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1F8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89F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C44021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BBC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95E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5247BFA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810803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E51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58F401B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039B23A1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B2867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62F2DDFF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7F29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14643285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7736F1B0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7CFF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3B77470B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2EFD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ITEM</w:t>
            </w:r>
          </w:p>
          <w:p w14:paraId="4A17CB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A1614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110 – ETEC Dep. Salim Sedeh</w:t>
            </w:r>
          </w:p>
          <w:p w14:paraId="028DAE7F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Rua 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Neida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Zencker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Leme, 500 – Cidade Jardim </w:t>
            </w:r>
          </w:p>
          <w:p w14:paraId="106BFE94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Leme/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13614-240</w:t>
            </w:r>
          </w:p>
          <w:p w14:paraId="1A122F57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Tel./Fax (19) 3571-4898/3571-3705   </w:t>
            </w:r>
          </w:p>
          <w:p w14:paraId="46AED03B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19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e110adm@cps.sp.gov.br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hyperlink r:id="rId20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e110dir@cps.sp.gov.br</w:t>
              </w:r>
            </w:hyperlink>
          </w:p>
        </w:tc>
      </w:tr>
      <w:tr w:rsidR="00C2212C" w:rsidRPr="00E45759" w14:paraId="662A40F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D42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0F546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3D26519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48A4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6908EA9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D13F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943C3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75D778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2FC2E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B563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F759F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2440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7787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07A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71A0001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8EE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41F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FCE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903,40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7DB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8A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AD8C2F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526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5B1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1A8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13,28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E7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197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B59E6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C05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D8E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5BA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93,46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CE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8C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935CE7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8D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BCE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F09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1.075,34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6798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A4F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D131D3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AC6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A77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AA0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50,06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BC4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D1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0E5C09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A0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B13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872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1.041,96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22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1A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0817AD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6B2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369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477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406,50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F7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BC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72B07B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87F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C57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FD7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303,16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572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C3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54E7DB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F46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05B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0A9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105,14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C7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14D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7C355A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5D6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220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9E5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3.950,00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F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69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DA976A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95A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1BC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766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0,52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1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57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5FD2C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42F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482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053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86,16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E5C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D5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EB3A68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43F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E1A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AC0B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452,84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CCE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0B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D8B7D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494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5C3E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C7DA43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ED7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4B05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03B828C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B11513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257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B009535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70690052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3E437A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699DDC11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5232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32F12ED1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REGIÃO ADMINISTRATIVA CAMPINAS</w:t>
            </w:r>
          </w:p>
        </w:tc>
      </w:tr>
      <w:tr w:rsidR="00C2212C" w:rsidRPr="00E45759" w14:paraId="5ACD1413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77B4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DATA INÍCIO DOS SERVIÇOS: 20/07/2026</w:t>
            </w:r>
          </w:p>
        </w:tc>
      </w:tr>
      <w:tr w:rsidR="00C2212C" w:rsidRPr="00E45759" w14:paraId="10D383C3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7F50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62CF8BA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E0A91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139 – ETEC Tenente Aviador Gustavo Klug</w:t>
            </w:r>
          </w:p>
          <w:p w14:paraId="345848A6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Avenida Padre Antonio Van </w:t>
            </w:r>
            <w:proofErr w:type="spellStart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Ess</w:t>
            </w:r>
            <w:proofErr w:type="spellEnd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1.925 – Rosário </w:t>
            </w:r>
          </w:p>
          <w:p w14:paraId="39E7D854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Pirassununga/</w:t>
            </w:r>
            <w:proofErr w:type="spellStart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– 13634-000</w:t>
            </w:r>
          </w:p>
          <w:p w14:paraId="0E62E80F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Tel./Fax (19) 3561-2961/3562-1315</w:t>
            </w:r>
          </w:p>
          <w:p w14:paraId="036D3D40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e-mail </w:t>
            </w:r>
            <w:hyperlink r:id="rId21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e139adm@cps.sp.gov.br</w:t>
              </w:r>
            </w:hyperlink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</w:t>
            </w:r>
            <w:hyperlink r:id="rId22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e139dir@cps.sp.gov.br</w:t>
              </w:r>
            </w:hyperlink>
          </w:p>
        </w:tc>
      </w:tr>
      <w:tr w:rsidR="00C2212C" w:rsidRPr="00E45759" w14:paraId="1A4F343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29C9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D408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38D0D9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39A88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22029E2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B167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99F35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0BFD95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EF61C5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3B7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1352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00D2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5472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CCB0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38D1C41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B24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9B3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888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539,00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B7A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102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8931A3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CA65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F97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74B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55,05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D0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B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86CD12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184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32E4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246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84,59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8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C51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4FA390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F3C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EF2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B1C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725,95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BF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BAB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166909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1E2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CE9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B21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99,40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64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C5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F065A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C9E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FB8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956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517,56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7A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3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F87156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099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CA9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D4A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1.206,00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82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C5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DF2248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158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06C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E51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283,51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F6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3B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B5B888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329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C0D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1B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223,46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DA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F0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6B1278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20B0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A67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1E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3.800,00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CD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DBE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E16677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5FC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1BA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C4B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0,60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16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C76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04E465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B86F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541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7A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139,70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FE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40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2D28AF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C4C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E6D4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52F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338,32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BD68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E3E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42136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AB5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671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A9C00C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3C8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907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1C9AF6C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DD61E25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3B1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FF97805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207E4836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A504C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0B512E0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271403D7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C0EA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0172AAED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5B20BED0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1C5C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4B323D9C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51B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0037848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4A674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147 – ETEC Prof. Carmine Biagio Tundisi</w:t>
            </w:r>
          </w:p>
          <w:p w14:paraId="1AD2A7CE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Avenida Pref. Antonio Júlio De Toledo – Garcia Lopes, 200 – Jardim Cerejeiras</w:t>
            </w:r>
          </w:p>
          <w:p w14:paraId="1E7C4ED9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Atibaia – 12954-270</w:t>
            </w:r>
          </w:p>
          <w:p w14:paraId="21E99979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Tel./Fax (11) 4402-2129</w:t>
            </w:r>
          </w:p>
          <w:p w14:paraId="19B18B1B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23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e147adm@cps.sp.gov.br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hyperlink r:id="rId24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e147dir@cps.sp.gov.br</w:t>
              </w:r>
            </w:hyperlink>
          </w:p>
        </w:tc>
      </w:tr>
      <w:tr w:rsidR="00C2212C" w:rsidRPr="00E45759" w14:paraId="653128F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269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40A02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334DA93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0F50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33A5C04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F15D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70C4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46EF4B8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0C3C0D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CC0E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03FF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2EAD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97A9C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58D3D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1DAB764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C00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DB6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CD9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496,17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B8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26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55E119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4404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D0A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BA9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37,52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B6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E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1267BB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A6B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A4E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DCA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64,84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FA9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39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D96E2A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476D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F6C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8848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197,97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C4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6CB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2170EF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F06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105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5FB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46,58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64C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E0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A4DEB4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6CA1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A79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914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682,64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5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A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204674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6C8E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E07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46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786,92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09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AF0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7146D0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FBA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7FA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DE4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182,26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EA4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8D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26A18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BAF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DD7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C1E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69,94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59B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E0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F8E2A3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935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B41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D2B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589,00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43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DB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D173CD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5DA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1AF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84B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0,28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3C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17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4BD136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A37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89A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D1A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111,49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7D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FF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E0DFE8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EC0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AFF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A3DE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99,17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1A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C16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B52E3D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9FBE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0AEC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4C63F4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7C5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935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632B8CC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475564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244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18C3EDEF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2F8B9C2D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F34696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424D1707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B2F9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67C9C30F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1F0DB273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35B2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52EAD75D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3B5E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36E532E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DE025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150 – ETEC Prof. Rodolpho José Del Guerra</w:t>
            </w:r>
          </w:p>
          <w:p w14:paraId="07ECAF55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Avenida Alexandre Carlos De Melo, 18 – Jardim Aeroporto </w:t>
            </w:r>
          </w:p>
          <w:p w14:paraId="1E0EF2B9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São José Do Rio Pardo/</w:t>
            </w:r>
            <w:proofErr w:type="spellStart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13720-000</w:t>
            </w:r>
          </w:p>
          <w:p w14:paraId="3E826871" w14:textId="77777777" w:rsidR="00C2212C" w:rsidRPr="00E45759" w:rsidRDefault="00C2212C" w:rsidP="006B4CB6">
            <w:pPr>
              <w:outlineLv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Tel./Fax (19) 3681-2389/3681-4357 </w:t>
            </w:r>
          </w:p>
          <w:p w14:paraId="2BED8A99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25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e150adm@cps.sp.gov.br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hyperlink r:id="rId26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e150dir@cps.sp.gov.br</w:t>
              </w:r>
            </w:hyperlink>
          </w:p>
        </w:tc>
      </w:tr>
      <w:tr w:rsidR="00C2212C" w:rsidRPr="00E45759" w14:paraId="0822EFF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4E51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E4DF05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544CA9D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1C93F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0F64618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EAE9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BDCC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13D25C1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016448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5D816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9DA4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77C6C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1E3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53E8C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35B00D5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FE34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2A4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B9D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663,36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F6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A9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C323AD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2DB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123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31F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121,81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4E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A6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0ECE39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78B1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D46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9F1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293,93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16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74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09636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49B0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670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9809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836,69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A8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B1A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88646F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EAF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0F0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FDA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118,56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AC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52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61F1A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DDA0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CBC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33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959,24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0F1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E1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2E700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0E38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3A3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FBB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1.058,00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E8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A0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B3954F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B8D3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369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473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211,94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60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38B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B90C9F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E86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D6B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318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46,20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6C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8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9ED681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89E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BE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E1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2.550,00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D3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CE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E9F82D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04B4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7AE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BC2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0,42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7A7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ED9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7A631D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22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DC3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B07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119,10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6F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AD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24900E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3D4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DEF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4B7E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791,22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45B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9E6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7CC3E3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830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71D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E1B8AE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A5A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FF4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006DAE4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1ABC12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4F0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0AC41258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1F007C0F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0A4125E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79BE1AC7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8A35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7600049E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2BC9FCD0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4E64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2EBD470A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4910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076C8EB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CB05D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287 – ETEC João Elias Margutti</w:t>
            </w:r>
          </w:p>
          <w:p w14:paraId="7DF6D977" w14:textId="77777777" w:rsidR="00C2212C" w:rsidRPr="00E45759" w:rsidRDefault="00C2212C" w:rsidP="006B4CB6">
            <w:pPr>
              <w:autoSpaceDE w:val="0"/>
              <w:autoSpaceDN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Avenida Do Café, 720 - Centro  </w:t>
            </w:r>
          </w:p>
          <w:p w14:paraId="0201A9D6" w14:textId="77777777" w:rsidR="00C2212C" w:rsidRPr="00E45759" w:rsidRDefault="00C2212C" w:rsidP="006B4CB6">
            <w:pPr>
              <w:autoSpaceDE w:val="0"/>
              <w:autoSpaceDN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CEP 13650-000 - Santa Cruz Das Palmeiras - SP</w:t>
            </w:r>
          </w:p>
          <w:p w14:paraId="14DD371C" w14:textId="77777777" w:rsidR="00C2212C" w:rsidRPr="00E45759" w:rsidRDefault="00C2212C" w:rsidP="006B4CB6">
            <w:pPr>
              <w:autoSpaceDE w:val="0"/>
              <w:autoSpaceDN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color w:val="000000" w:themeColor="text1"/>
                <w:sz w:val="20"/>
                <w:szCs w:val="20"/>
              </w:rPr>
              <w:t>Tel./Fax (19) 3672-1413/3672-4199</w:t>
            </w:r>
          </w:p>
          <w:p w14:paraId="0597E1C7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27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e287adm@cps.sp.gov.br</w:t>
              </w:r>
            </w:hyperlink>
            <w:r w:rsidRPr="00E457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hyperlink r:id="rId28" w:history="1">
              <w:r w:rsidRPr="00E45759">
                <w:rPr>
                  <w:rStyle w:val="Hyperlink"/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t>e287dir@cps.sp.gov.br</w:t>
              </w:r>
            </w:hyperlink>
          </w:p>
        </w:tc>
      </w:tr>
      <w:tr w:rsidR="00C2212C" w:rsidRPr="00E45759" w14:paraId="73BAB0D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B29D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61FE5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1C664D0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508A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254936E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CCD02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B436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0834FC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C523A9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03E2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CD0E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728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3D6E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57CCA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3741041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EA7A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2BC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574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274,38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D41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A6D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63994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79D3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D25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979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18,44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2B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200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89295E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CB4C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0AB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C35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67,23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897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DA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9E9265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0B3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07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5BB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319,61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85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30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2B2E51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AF6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9794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DE5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43,31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D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3C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660B79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CF3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2522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4D0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505,34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46C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2BB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9C70EE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DB5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D2F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A8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1.572,20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58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D1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EB78ED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A9E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EC8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9B3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204,26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C5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E9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BF19B1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690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2D3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9FB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110,54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00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39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49848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BB6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812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C9B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861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51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F7C8A5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632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5BF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CE9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7D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620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2B9CD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501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CE4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70D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48,86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D1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226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A5F547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DDD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477F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8F4E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161,02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7B5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977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12D58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F31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5FE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231FC9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166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1588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5032995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2B4F6C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8DF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030AF0A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26B7DAB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4E6E47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3D59AA08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84CB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01</w:t>
            </w:r>
          </w:p>
          <w:p w14:paraId="4E9821E8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CAMPINAS</w:t>
            </w:r>
          </w:p>
        </w:tc>
      </w:tr>
      <w:tr w:rsidR="00C2212C" w:rsidRPr="00E45759" w14:paraId="38928B75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CC33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3F3AF1AA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CD38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464CD6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B5717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296 – FATEC Sumaré</w:t>
            </w:r>
          </w:p>
          <w:p w14:paraId="6FD8BD02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R. Ipiranga, 73 – Centro </w:t>
            </w:r>
          </w:p>
          <w:p w14:paraId="68D7E3A5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CEP 13170-026 - Sumaré/SP</w:t>
            </w:r>
          </w:p>
          <w:p w14:paraId="3D451CC4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Telefone: (19) 3903-2742</w:t>
            </w:r>
          </w:p>
          <w:p w14:paraId="1F6D4D4B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e-mail: </w:t>
            </w:r>
            <w:hyperlink r:id="rId29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f296adm@cps.sp.gov.br</w:t>
              </w:r>
            </w:hyperlink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</w:t>
            </w:r>
            <w:hyperlink r:id="rId30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f296dir@cps.sp.gov.br</w:t>
              </w:r>
            </w:hyperlink>
          </w:p>
        </w:tc>
      </w:tr>
      <w:tr w:rsidR="00C2212C" w:rsidRPr="00E45759" w14:paraId="56A4604A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5E22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27C8A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460089B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AFBAD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799FE55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EBBB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30A8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2616E03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72FFB8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EED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CC91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7B431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A552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3173B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13DE20B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6D0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1FC7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C94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1.007,09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1E5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5D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86B55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DF0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1C3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C85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100,06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C2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8F6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E2B844B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7B0A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060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408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195,37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2E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EE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486C4C0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108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F33A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B13D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716,41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61B5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97C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7F1287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B70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EAC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911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240,00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84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466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915F9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9672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C618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3D6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782,38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FC4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087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B2A6D3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18D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0F8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5C5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1.163,94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5E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4D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63D7C8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62D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E0B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935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262,74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06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016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2F47E4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11C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CFF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0EC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236,13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BE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09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EE4E1F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78C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99ED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E9F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956,20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26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86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5D881F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405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C06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AF2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0,49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C5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40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231697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F718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C8E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EC8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93,62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FB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8E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69A803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AAC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AF7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6F41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483,89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D03A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31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6D5B92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C8E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F041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AD8EA2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7784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C9D7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038A651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E9B20ED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E04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F5451C2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10D160BD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78DD72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C2212C" w:rsidRPr="00E45759" w14:paraId="44DE1A0A" w14:textId="77777777" w:rsidTr="006B4CB6">
        <w:tc>
          <w:tcPr>
            <w:tcW w:w="9781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14:paraId="76D42D63" w14:textId="77777777" w:rsidR="00C2212C" w:rsidRPr="00E45759" w:rsidRDefault="00C2212C" w:rsidP="006B4CB6">
            <w:pPr>
              <w:shd w:val="clear" w:color="auto" w:fill="FFFFFF"/>
              <w:tabs>
                <w:tab w:val="left" w:pos="3119"/>
              </w:tabs>
              <w:spacing w:line="320" w:lineRule="exact"/>
              <w:ind w:right="31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9BA3D59" w14:textId="77777777" w:rsidTr="006B4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781" w:type="dxa"/>
            <w:tcBorders>
              <w:top w:val="nil"/>
            </w:tcBorders>
            <w:shd w:val="clear" w:color="auto" w:fill="auto"/>
          </w:tcPr>
          <w:p w14:paraId="1799BAD7" w14:textId="77777777" w:rsidR="00C2212C" w:rsidRPr="00E45759" w:rsidRDefault="00C2212C" w:rsidP="006B4CB6">
            <w:pPr>
              <w:tabs>
                <w:tab w:val="left" w:pos="3119"/>
              </w:tabs>
              <w:autoSpaceDE w:val="0"/>
              <w:autoSpaceDN w:val="0"/>
              <w:adjustRightInd w:val="0"/>
              <w:spacing w:line="260" w:lineRule="exact"/>
              <w:contextualSpacing/>
              <w:jc w:val="both"/>
              <w:rPr>
                <w:rFonts w:asciiTheme="minorHAnsi" w:eastAsiaTheme="minorHAnsi" w:hAnsiTheme="minorHAnsi" w:cs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E45759">
              <w:rPr>
                <w:rFonts w:asciiTheme="minorHAnsi" w:eastAsiaTheme="minorHAnsi" w:hAnsiTheme="minorHAnsi" w:cs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>Declaramos que o quadro de funcionários abaixo se mostra suficiente e coerente, de modo a permitir uma prestação de serviços plenamente satisfatória, atendendo todas as exigências e condições do edital de licitação, o qual será mantido durante toda a vigência contratual. Entretanto, estando ciente que a contratação será realizada por área e não por posto de trabalho, caso o quantitativo abaixo não se mostre, na prática, suficiente para a perfeita execução do objeto contratual, obrigo-me a disponibilizar tantos funcionários quantos se fizerem necessários para a prestação dos serviços, em total consonância com as condições estabelecidas no edital de licitação e seus anexos, sem qualquer ônus adicional à Contratante.</w:t>
            </w:r>
          </w:p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07"/>
              <w:gridCol w:w="2314"/>
              <w:gridCol w:w="2259"/>
              <w:gridCol w:w="2308"/>
            </w:tblGrid>
            <w:tr w:rsidR="00C2212C" w:rsidRPr="00E45759" w14:paraId="1F46F6E2" w14:textId="77777777" w:rsidTr="006B4CB6">
              <w:tc>
                <w:tcPr>
                  <w:tcW w:w="2107" w:type="dxa"/>
                  <w:shd w:val="clear" w:color="auto" w:fill="F2F2F2" w:themeFill="background1" w:themeFillShade="F2"/>
                </w:tcPr>
                <w:p w14:paraId="7FA18F56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Unidades de ensino/item</w:t>
                  </w:r>
                </w:p>
              </w:tc>
              <w:tc>
                <w:tcPr>
                  <w:tcW w:w="2314" w:type="dxa"/>
                  <w:shd w:val="clear" w:color="auto" w:fill="F2F2F2" w:themeFill="background1" w:themeFillShade="F2"/>
                  <w:vAlign w:val="center"/>
                </w:tcPr>
                <w:p w14:paraId="7404D026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Cargo/Função para cada Unidade de ensino/item (citar)</w:t>
                  </w:r>
                </w:p>
                <w:p w14:paraId="77B23005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shd w:val="clear" w:color="auto" w:fill="F2F2F2" w:themeFill="background1" w:themeFillShade="F2"/>
                  <w:vAlign w:val="center"/>
                </w:tcPr>
                <w:p w14:paraId="09E93784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proofErr w:type="spellStart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Qte</w:t>
                  </w:r>
                  <w:proofErr w:type="spellEnd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. de profissionais</w:t>
                  </w:r>
                </w:p>
                <w:p w14:paraId="530374A1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shd w:val="clear" w:color="auto" w:fill="F2F2F2" w:themeFill="background1" w:themeFillShade="F2"/>
                  <w:vAlign w:val="center"/>
                </w:tcPr>
                <w:p w14:paraId="469E2EBD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Produtividade</w:t>
                  </w:r>
                </w:p>
                <w:p w14:paraId="3D73D1DE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(m²/</w:t>
                  </w:r>
                  <w:proofErr w:type="spellStart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func</w:t>
                  </w:r>
                  <w:proofErr w:type="spellEnd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.)</w:t>
                  </w:r>
                </w:p>
              </w:tc>
            </w:tr>
            <w:tr w:rsidR="00C2212C" w:rsidRPr="00E45759" w14:paraId="466550AB" w14:textId="77777777" w:rsidTr="006B4CB6">
              <w:tc>
                <w:tcPr>
                  <w:tcW w:w="2107" w:type="dxa"/>
                </w:tcPr>
                <w:p w14:paraId="007A0FA7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2314" w:type="dxa"/>
                </w:tcPr>
                <w:p w14:paraId="65B71B16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</w:tcPr>
                <w:p w14:paraId="3C96F548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bottom w:val="single" w:sz="4" w:space="0" w:color="auto"/>
                  </w:tcBorders>
                </w:tcPr>
                <w:p w14:paraId="064CABBE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4127C2FF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37D49640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02</w:t>
                  </w:r>
                </w:p>
              </w:tc>
              <w:tc>
                <w:tcPr>
                  <w:tcW w:w="2314" w:type="dxa"/>
                </w:tcPr>
                <w:p w14:paraId="7194DED4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77355317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17EBC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0B2BC2D3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2D707C2A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2314" w:type="dxa"/>
                </w:tcPr>
                <w:p w14:paraId="4F5834B1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05EA578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D694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680AD371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28DDD4D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2314" w:type="dxa"/>
                </w:tcPr>
                <w:p w14:paraId="613A50A8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15352B1B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357C4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4DD7981B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025E7CB5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2314" w:type="dxa"/>
                </w:tcPr>
                <w:p w14:paraId="7DE2D96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02BA7633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534CE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62216227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62F32969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06</w:t>
                  </w:r>
                </w:p>
              </w:tc>
              <w:tc>
                <w:tcPr>
                  <w:tcW w:w="2314" w:type="dxa"/>
                </w:tcPr>
                <w:p w14:paraId="258886A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01A3530C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5AFA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4B9E5432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35BF6389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07</w:t>
                  </w:r>
                </w:p>
              </w:tc>
              <w:tc>
                <w:tcPr>
                  <w:tcW w:w="2314" w:type="dxa"/>
                </w:tcPr>
                <w:p w14:paraId="0A5A51CB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4600961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BA74F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34D66EEF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1410DB7B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08</w:t>
                  </w:r>
                </w:p>
              </w:tc>
              <w:tc>
                <w:tcPr>
                  <w:tcW w:w="2314" w:type="dxa"/>
                </w:tcPr>
                <w:p w14:paraId="65C0C4F0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2F50216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F1E34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2FC2C1D6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216A8996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09</w:t>
                  </w:r>
                </w:p>
              </w:tc>
              <w:tc>
                <w:tcPr>
                  <w:tcW w:w="2314" w:type="dxa"/>
                </w:tcPr>
                <w:p w14:paraId="0F2D1344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4F48CE07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4B078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6AEFB541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5D930B34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2314" w:type="dxa"/>
                </w:tcPr>
                <w:p w14:paraId="6D21A946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3F67C509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EC59C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11824246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090978A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11</w:t>
                  </w:r>
                </w:p>
              </w:tc>
              <w:tc>
                <w:tcPr>
                  <w:tcW w:w="2314" w:type="dxa"/>
                </w:tcPr>
                <w:p w14:paraId="4B673447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514D60CF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7B6F3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6FBDBF8A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4D354189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12</w:t>
                  </w:r>
                </w:p>
              </w:tc>
              <w:tc>
                <w:tcPr>
                  <w:tcW w:w="2314" w:type="dxa"/>
                </w:tcPr>
                <w:p w14:paraId="0F1FF0E6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5769700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AEF5F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65A1BDFB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5D69FB88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2314" w:type="dxa"/>
                </w:tcPr>
                <w:p w14:paraId="45E37EA0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437DA16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4FD99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3750E70E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09023980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14" w:type="dxa"/>
                </w:tcPr>
                <w:p w14:paraId="3564ABE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 xml:space="preserve">Total de Funcionários </w:t>
                  </w: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7222C268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910A9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</w:tbl>
          <w:p w14:paraId="35BCDEC0" w14:textId="77777777" w:rsidR="00C2212C" w:rsidRPr="00E45759" w:rsidRDefault="00C2212C" w:rsidP="006B4CB6">
            <w:pPr>
              <w:tabs>
                <w:tab w:val="left" w:pos="3119"/>
              </w:tabs>
              <w:spacing w:line="260" w:lineRule="exact"/>
              <w:contextualSpacing/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E45759">
              <w:rPr>
                <w:rFonts w:asciiTheme="minorHAnsi" w:eastAsia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Data: ___/___/____</w:t>
            </w:r>
          </w:p>
        </w:tc>
      </w:tr>
    </w:tbl>
    <w:p w14:paraId="68D051C0" w14:textId="77777777" w:rsidR="00C2212C" w:rsidRPr="00E45759" w:rsidRDefault="00C2212C" w:rsidP="00C2212C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ADD2B76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highlight w:val="yellow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MÊS DE REFERÊNCIA DOS PREÇOS: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janeiro/2024</w:t>
      </w:r>
    </w:p>
    <w:p w14:paraId="31D9193F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VALIDADE DA PROPOSTA: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120 (cento e vinte) dias</w:t>
      </w:r>
    </w:p>
    <w:p w14:paraId="70AA5562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CONDIÇÕES DE ENTREGA: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conforme as condições estabelecidas no Termo de Referência</w:t>
      </w:r>
    </w:p>
    <w:p w14:paraId="519A8617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lastRenderedPageBreak/>
        <w:t>CONDIÇÕES DE PAGAMENTO: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30 (trinta) dias, conforme as condições estabelecidas no Termo de Referência.</w:t>
      </w:r>
    </w:p>
    <w:p w14:paraId="3016F301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REGIME TRIBUTÁRIO:</w:t>
      </w:r>
    </w:p>
    <w:p w14:paraId="7B752E3F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97C32A0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DATA DA EMISSÃO:  </w:t>
      </w:r>
    </w:p>
    <w:p w14:paraId="0CAF1B31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4B2CBF7" w14:textId="77777777" w:rsidR="00C2212C" w:rsidRPr="00E45759" w:rsidRDefault="00C2212C" w:rsidP="00C2212C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__________________________________________________</w:t>
      </w:r>
    </w:p>
    <w:p w14:paraId="4A47A02A" w14:textId="77777777" w:rsidR="00C2212C" w:rsidRPr="00E45759" w:rsidRDefault="00C2212C" w:rsidP="00C2212C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>Nome e Assinatura do Representante legal da proponente</w:t>
      </w:r>
    </w:p>
    <w:p w14:paraId="38D85881" w14:textId="77777777" w:rsidR="00C2212C" w:rsidRPr="00E45759" w:rsidRDefault="00C2212C" w:rsidP="00C2212C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>(documento elaborado com o timbre da proponente)</w:t>
      </w:r>
    </w:p>
    <w:p w14:paraId="5EC82042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8A642F" w14:textId="77777777" w:rsidR="00C2212C" w:rsidRPr="00E45759" w:rsidRDefault="00C2212C" w:rsidP="00C2212C">
      <w:pPr>
        <w:rPr>
          <w:rFonts w:ascii="Arial" w:hAnsi="Arial" w:cs="Arial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 RESUMO DA COMPOSIÇÃO DE PREÇOS UNITÁRIOS </w:t>
      </w:r>
    </w:p>
    <w:p w14:paraId="5E32419A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490BABAD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2.1. Unidades Escolares com Funcionamento em até 02 (dois) turnos </w:t>
      </w:r>
    </w:p>
    <w:p w14:paraId="5FC5F9EA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</w:p>
    <w:p w14:paraId="49117FB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2.1.1. Áreas Internas </w:t>
      </w:r>
    </w:p>
    <w:p w14:paraId="3F5C828A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</w:p>
    <w:p w14:paraId="5B08CEC9" w14:textId="77777777" w:rsidR="00C2212C" w:rsidRPr="00E45759" w:rsidRDefault="00C2212C" w:rsidP="00C2212C">
      <w:pPr>
        <w:spacing w:line="320" w:lineRule="exact"/>
        <w:jc w:val="both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Valores referenciais de limpeza escolar, para áreas internas, com coeficientes de participação </w:t>
      </w:r>
    </w:p>
    <w:p w14:paraId="7BF1C903" w14:textId="77777777" w:rsidR="00C2212C" w:rsidRPr="00E45759" w:rsidRDefault="00C2212C" w:rsidP="00C2212C">
      <w:pPr>
        <w:spacing w:line="320" w:lineRule="exact"/>
        <w:rPr>
          <w:rFonts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44"/>
        <w:gridCol w:w="34"/>
        <w:gridCol w:w="1734"/>
        <w:gridCol w:w="21"/>
        <w:gridCol w:w="27"/>
        <w:gridCol w:w="1764"/>
        <w:gridCol w:w="52"/>
        <w:gridCol w:w="47"/>
        <w:gridCol w:w="1692"/>
        <w:gridCol w:w="21"/>
        <w:gridCol w:w="1963"/>
      </w:tblGrid>
      <w:tr w:rsidR="00C2212C" w:rsidRPr="00E45759" w14:paraId="067F4FA2" w14:textId="77777777" w:rsidTr="006B4CB6">
        <w:tc>
          <w:tcPr>
            <w:tcW w:w="1810" w:type="dxa"/>
            <w:vMerge w:val="restart"/>
            <w:shd w:val="clear" w:color="auto" w:fill="002060"/>
            <w:vAlign w:val="center"/>
          </w:tcPr>
          <w:p w14:paraId="05B969AF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624" w:type="dxa"/>
            <w:gridSpan w:val="6"/>
            <w:shd w:val="clear" w:color="auto" w:fill="002060"/>
          </w:tcPr>
          <w:p w14:paraId="35182023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7995B614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812" w:type="dxa"/>
            <w:gridSpan w:val="4"/>
            <w:vMerge w:val="restart"/>
            <w:shd w:val="clear" w:color="auto" w:fill="002060"/>
            <w:vAlign w:val="center"/>
          </w:tcPr>
          <w:p w14:paraId="7F77158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963" w:type="dxa"/>
            <w:vMerge w:val="restart"/>
            <w:shd w:val="clear" w:color="auto" w:fill="002060"/>
            <w:vAlign w:val="center"/>
          </w:tcPr>
          <w:p w14:paraId="1681A40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Total (R$/m²) (3) = (1) x (2)</w:t>
            </w:r>
          </w:p>
        </w:tc>
      </w:tr>
      <w:tr w:rsidR="00C2212C" w:rsidRPr="00E45759" w14:paraId="6BC3A72E" w14:textId="77777777" w:rsidTr="006B4CB6">
        <w:trPr>
          <w:trHeight w:val="390"/>
        </w:trPr>
        <w:tc>
          <w:tcPr>
            <w:tcW w:w="1810" w:type="dxa"/>
            <w:vMerge/>
            <w:shd w:val="clear" w:color="auto" w:fill="002060"/>
          </w:tcPr>
          <w:p w14:paraId="5D1EA336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7B6832A5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676BD096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812" w:type="dxa"/>
            <w:gridSpan w:val="4"/>
            <w:vMerge/>
            <w:shd w:val="clear" w:color="auto" w:fill="002060"/>
          </w:tcPr>
          <w:p w14:paraId="2E2DF305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002060"/>
          </w:tcPr>
          <w:p w14:paraId="33D0C934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AEECF6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4BF1810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Sala de Aula </w:t>
            </w:r>
          </w:p>
        </w:tc>
      </w:tr>
      <w:tr w:rsidR="00C2212C" w:rsidRPr="00E45759" w14:paraId="35FAC5E8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0697FD5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0FDF82D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CAA884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53C064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AC8D75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659F4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708714E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0939773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7C9EA97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6DD8B83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E20CD0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724609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7225" w:type="dxa"/>
            <w:gridSpan w:val="10"/>
          </w:tcPr>
          <w:p w14:paraId="449BCFDD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28823B2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F941E9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399B8D9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administrativos</w:t>
            </w:r>
          </w:p>
        </w:tc>
      </w:tr>
      <w:tr w:rsidR="00C2212C" w:rsidRPr="00E45759" w14:paraId="79ABBAE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10676CC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6AC54F9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2E8BDF6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470724A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7815DC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151EC57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4C2F128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44E7A03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4F919A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635A92D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4C0BE5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F288DE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0EE480F4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6F33BEB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2B0B155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41D7E67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de alunos ou de uso público ou coletivo de grande circulação**</w:t>
            </w:r>
          </w:p>
        </w:tc>
      </w:tr>
      <w:tr w:rsidR="00C2212C" w:rsidRPr="00E45759" w14:paraId="68EEBEF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1F8FBE6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Agente de higienização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68885BE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523B32C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4418693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77894A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DDD34F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2A1FF84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Encarregado*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27853FC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3DED33D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4FEA00C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5F2C343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50C7611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  <w:shd w:val="clear" w:color="auto" w:fill="FFFFFF" w:themeFill="background1"/>
          </w:tcPr>
          <w:p w14:paraId="6A44FC81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Total R$/m²</w:t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7397E3D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0707604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6A1A1E4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Salas de atividades complementares (informática, laboratórios, oficinas, vídeo e grêmios)</w:t>
            </w:r>
          </w:p>
        </w:tc>
      </w:tr>
      <w:tr w:rsidR="00C2212C" w:rsidRPr="00E45759" w14:paraId="08388C7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41066F1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2EE1C97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26FB6FF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170423D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4E09EC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1A8CA3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7C7280D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4FC55B0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141C18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32AA5BC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C8F547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27633E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3361E65D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4DCF3D7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1859AF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9209" w:type="dxa"/>
            <w:gridSpan w:val="12"/>
            <w:shd w:val="clear" w:color="auto" w:fill="D9D9D9"/>
          </w:tcPr>
          <w:p w14:paraId="2BB31DA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Bibliotecas e salas de leitura </w:t>
            </w:r>
          </w:p>
        </w:tc>
      </w:tr>
      <w:tr w:rsidR="00C2212C" w:rsidRPr="00E45759" w14:paraId="01A03BC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4D969C8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26005DC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771AA0F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539DFF5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F5A98A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8966A5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7B212E5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lastRenderedPageBreak/>
              <w:t xml:space="preserve">Encarregado* </w:t>
            </w:r>
          </w:p>
        </w:tc>
        <w:tc>
          <w:tcPr>
            <w:tcW w:w="1816" w:type="dxa"/>
            <w:gridSpan w:val="4"/>
          </w:tcPr>
          <w:p w14:paraId="42FC51B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4D6E99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3CCFE9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0A50609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1FB8B7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4D7AF54E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01219FC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6DA14EB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2A21CC2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Áreas de circulação (corredores, escadas, rampas e elevadores) </w:t>
            </w:r>
          </w:p>
        </w:tc>
      </w:tr>
      <w:tr w:rsidR="00C2212C" w:rsidRPr="00E45759" w14:paraId="112DE6E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6056890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72D4BEF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6AF049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6350D0A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E626E4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0B609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28FED89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53C91CE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566E59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3783C97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5D4F01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FF06DF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00868B6F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449FC25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2E645E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05B7453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Pátios cobertos, quadras cobertas e refeitórios </w:t>
            </w:r>
          </w:p>
        </w:tc>
      </w:tr>
      <w:tr w:rsidR="00C2212C" w:rsidRPr="00E45759" w14:paraId="6139D10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3715D98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5C4826D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570671B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D45B6D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68396B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ACC6AF1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0215F97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20108CA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35F163A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889AF6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519D35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584C5B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3F2F994F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20194BF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96058BC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9209" w:type="dxa"/>
            <w:gridSpan w:val="12"/>
            <w:shd w:val="clear" w:color="auto" w:fill="D9D9D9"/>
          </w:tcPr>
          <w:p w14:paraId="51A09AD2" w14:textId="77777777" w:rsidR="00C2212C" w:rsidRPr="00E45759" w:rsidRDefault="00C2212C" w:rsidP="006B4CB6">
            <w:pPr>
              <w:pStyle w:val="Default"/>
              <w:spacing w:line="320" w:lineRule="exact"/>
              <w:jc w:val="both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Administrativas (diretoria, vice-diretora, secretaria, sala de coordenador e orientadores pedagógicos e sala dos professores) </w:t>
            </w:r>
          </w:p>
        </w:tc>
      </w:tr>
      <w:tr w:rsidR="00C2212C" w:rsidRPr="00E45759" w14:paraId="4603E9F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2038F41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43F927B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875800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5EBC8F1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02CB22D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FF02D2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1854" w:type="dxa"/>
            <w:gridSpan w:val="2"/>
          </w:tcPr>
          <w:p w14:paraId="1F32B4F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7755669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224D4FD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AFC287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06AA579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6A4C6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4C01FCF3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0351DBC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498B2D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6701A15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Almoxarifados, depósitos e arquivos </w:t>
            </w:r>
          </w:p>
        </w:tc>
      </w:tr>
      <w:tr w:rsidR="00C2212C" w:rsidRPr="00E45759" w14:paraId="0A42ACD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3110FF0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74156A9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74A8018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6C4F282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3C43C1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ABB379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3AEE074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58991D3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50256D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45CB499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2D399A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7D8846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225" w:type="dxa"/>
            <w:gridSpan w:val="10"/>
          </w:tcPr>
          <w:p w14:paraId="6B4FBEF1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6D5D1AC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385B597A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Cs/>
          <w:color w:val="000000" w:themeColor="text1"/>
          <w:sz w:val="20"/>
          <w:szCs w:val="20"/>
        </w:rPr>
        <w:t>* Considerando 1 (um) encarregado para 30 (trinta) profissionais.</w:t>
      </w:r>
    </w:p>
    <w:p w14:paraId="238467CD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Cs/>
          <w:color w:val="000000" w:themeColor="text1"/>
          <w:sz w:val="20"/>
          <w:szCs w:val="20"/>
        </w:rPr>
        <w:t>** Cláusula do adicional de insalubridade do acordo coletivo da categoria SIEMACO/SEAC-SP</w:t>
      </w:r>
    </w:p>
    <w:p w14:paraId="298EEC14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Cs/>
          <w:color w:val="000000" w:themeColor="text1"/>
          <w:sz w:val="20"/>
          <w:szCs w:val="20"/>
        </w:rPr>
      </w:pPr>
    </w:p>
    <w:p w14:paraId="6B03957A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color w:val="000000" w:themeColor="text1"/>
          <w:sz w:val="20"/>
          <w:szCs w:val="20"/>
        </w:rPr>
        <w:t xml:space="preserve">2.1.2. Áreas Externas </w:t>
      </w:r>
    </w:p>
    <w:p w14:paraId="038A5DD6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6E3E9F99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>Valores referenciais de limpeza escolar, para áreas externas, com coeficientes de participação</w:t>
      </w:r>
    </w:p>
    <w:p w14:paraId="737DAE02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44"/>
        <w:gridCol w:w="1768"/>
        <w:gridCol w:w="48"/>
        <w:gridCol w:w="909"/>
        <w:gridCol w:w="855"/>
        <w:gridCol w:w="52"/>
        <w:gridCol w:w="1760"/>
        <w:gridCol w:w="56"/>
        <w:gridCol w:w="1905"/>
      </w:tblGrid>
      <w:tr w:rsidR="00C2212C" w:rsidRPr="00E45759" w14:paraId="64973357" w14:textId="77777777" w:rsidTr="006B4CB6">
        <w:tc>
          <w:tcPr>
            <w:tcW w:w="1812" w:type="dxa"/>
            <w:vMerge w:val="restart"/>
            <w:shd w:val="clear" w:color="auto" w:fill="002060"/>
            <w:vAlign w:val="center"/>
          </w:tcPr>
          <w:p w14:paraId="378985A1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624" w:type="dxa"/>
            <w:gridSpan w:val="5"/>
            <w:shd w:val="clear" w:color="auto" w:fill="002060"/>
          </w:tcPr>
          <w:p w14:paraId="31D8318E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4DF1D3AD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812" w:type="dxa"/>
            <w:gridSpan w:val="2"/>
            <w:vMerge w:val="restart"/>
            <w:shd w:val="clear" w:color="auto" w:fill="002060"/>
            <w:vAlign w:val="center"/>
          </w:tcPr>
          <w:p w14:paraId="51526B7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961" w:type="dxa"/>
            <w:gridSpan w:val="2"/>
            <w:vMerge w:val="restart"/>
            <w:shd w:val="clear" w:color="auto" w:fill="002060"/>
            <w:vAlign w:val="center"/>
          </w:tcPr>
          <w:p w14:paraId="61F08E7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Total (R$/m²) (3) = (1) x (2)</w:t>
            </w:r>
          </w:p>
        </w:tc>
      </w:tr>
      <w:tr w:rsidR="00C2212C" w:rsidRPr="00E45759" w14:paraId="36BE320C" w14:textId="77777777" w:rsidTr="006B4CB6">
        <w:trPr>
          <w:trHeight w:val="390"/>
        </w:trPr>
        <w:tc>
          <w:tcPr>
            <w:tcW w:w="1812" w:type="dxa"/>
            <w:vMerge/>
            <w:shd w:val="clear" w:color="auto" w:fill="002060"/>
          </w:tcPr>
          <w:p w14:paraId="179979F5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shd w:val="clear" w:color="auto" w:fill="002060"/>
            <w:vAlign w:val="center"/>
          </w:tcPr>
          <w:p w14:paraId="75E86E50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70DCE9BF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812" w:type="dxa"/>
            <w:gridSpan w:val="2"/>
            <w:vMerge/>
            <w:shd w:val="clear" w:color="auto" w:fill="002060"/>
          </w:tcPr>
          <w:p w14:paraId="660039CC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vMerge/>
            <w:shd w:val="clear" w:color="auto" w:fill="002060"/>
            <w:vAlign w:val="center"/>
          </w:tcPr>
          <w:p w14:paraId="31B6393A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1583A0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0"/>
            <w:shd w:val="clear" w:color="auto" w:fill="D9D9D9"/>
          </w:tcPr>
          <w:p w14:paraId="3992D73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Pátios descobertos, quadras, circulações externas e calçadas </w:t>
            </w:r>
          </w:p>
        </w:tc>
      </w:tr>
      <w:tr w:rsidR="00C2212C" w:rsidRPr="00E45759" w14:paraId="357C7D5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6" w:type="dxa"/>
            <w:gridSpan w:val="2"/>
          </w:tcPr>
          <w:p w14:paraId="40B78DA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Varredor de áreas públicas privadas</w:t>
            </w:r>
          </w:p>
        </w:tc>
        <w:tc>
          <w:tcPr>
            <w:tcW w:w="1816" w:type="dxa"/>
            <w:gridSpan w:val="2"/>
          </w:tcPr>
          <w:p w14:paraId="5CC197A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09E3E20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662B96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14705BB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B0C9F8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6" w:type="dxa"/>
            <w:gridSpan w:val="2"/>
          </w:tcPr>
          <w:p w14:paraId="03E21D8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2"/>
          </w:tcPr>
          <w:p w14:paraId="14925A4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4D9DC75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38F4DF8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2530C54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D4E780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4581" w:type="dxa"/>
            <w:gridSpan w:val="5"/>
          </w:tcPr>
          <w:p w14:paraId="0E504E51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4628" w:type="dxa"/>
            <w:gridSpan w:val="5"/>
          </w:tcPr>
          <w:p w14:paraId="39D9383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</w:tr>
      <w:tr w:rsidR="00C2212C" w:rsidRPr="00E45759" w14:paraId="6AE7E2BA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9209" w:type="dxa"/>
            <w:gridSpan w:val="10"/>
            <w:shd w:val="clear" w:color="auto" w:fill="D9D9D9"/>
          </w:tcPr>
          <w:p w14:paraId="2660CEBD" w14:textId="77777777" w:rsidR="00C2212C" w:rsidRPr="00E45759" w:rsidRDefault="00C2212C" w:rsidP="006B4CB6">
            <w:pPr>
              <w:pStyle w:val="Default"/>
              <w:spacing w:line="320" w:lineRule="exact"/>
              <w:jc w:val="both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Coleta de detritos em pátios e áreas verdes (em ha) ** </w:t>
            </w:r>
          </w:p>
        </w:tc>
      </w:tr>
      <w:tr w:rsidR="00C2212C" w:rsidRPr="00E45759" w14:paraId="1DE6B3F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6" w:type="dxa"/>
            <w:gridSpan w:val="2"/>
          </w:tcPr>
          <w:p w14:paraId="5CF1F10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Varredor de áreas públicas privadas </w:t>
            </w:r>
          </w:p>
        </w:tc>
        <w:tc>
          <w:tcPr>
            <w:tcW w:w="1816" w:type="dxa"/>
            <w:gridSpan w:val="2"/>
          </w:tcPr>
          <w:p w14:paraId="48B7A1E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47CA31D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32E7F88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0836159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13086DC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1856" w:type="dxa"/>
            <w:gridSpan w:val="2"/>
          </w:tcPr>
          <w:p w14:paraId="3694005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2"/>
          </w:tcPr>
          <w:p w14:paraId="66DD3CF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50783D7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2FDA325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60C99A4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C45189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4581" w:type="dxa"/>
            <w:gridSpan w:val="5"/>
          </w:tcPr>
          <w:p w14:paraId="2DB2836F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4628" w:type="dxa"/>
            <w:gridSpan w:val="5"/>
          </w:tcPr>
          <w:p w14:paraId="3469072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</w:tr>
    </w:tbl>
    <w:p w14:paraId="41CE6C58" w14:textId="77777777" w:rsidR="00C2212C" w:rsidRPr="00E45759" w:rsidRDefault="00C2212C" w:rsidP="00C2212C">
      <w:pPr>
        <w:spacing w:line="320" w:lineRule="exact"/>
        <w:rPr>
          <w:rFonts w:cs="Segoe UI"/>
          <w:color w:val="000000" w:themeColor="text1"/>
          <w:sz w:val="20"/>
          <w:szCs w:val="20"/>
        </w:rPr>
      </w:pPr>
      <w:r w:rsidRPr="00E45759">
        <w:rPr>
          <w:rFonts w:cs="Segoe UI"/>
          <w:color w:val="000000" w:themeColor="text1"/>
          <w:sz w:val="20"/>
          <w:szCs w:val="20"/>
        </w:rPr>
        <w:lastRenderedPageBreak/>
        <w:t>* Considerando 1 (um) encarregado para 30 (trinta) profissionais.</w:t>
      </w:r>
    </w:p>
    <w:p w14:paraId="271F4AFB" w14:textId="77777777" w:rsidR="00C2212C" w:rsidRPr="00E45759" w:rsidRDefault="00C2212C" w:rsidP="00C2212C">
      <w:pPr>
        <w:spacing w:line="320" w:lineRule="exact"/>
        <w:rPr>
          <w:rFonts w:cs="Segoe UI"/>
          <w:color w:val="000000" w:themeColor="text1"/>
          <w:sz w:val="20"/>
          <w:szCs w:val="20"/>
        </w:rPr>
      </w:pPr>
      <w:r w:rsidRPr="00E45759">
        <w:rPr>
          <w:rFonts w:cs="Segoe UI"/>
          <w:color w:val="000000" w:themeColor="text1"/>
          <w:sz w:val="20"/>
          <w:szCs w:val="20"/>
        </w:rPr>
        <w:t>** R$/ha/mês – 1 hectare (ha) equivale a 10.000 m².</w:t>
      </w:r>
      <w:r w:rsidRPr="00E45759">
        <w:rPr>
          <w:rFonts w:cs="Segoe UI"/>
          <w:color w:val="000000" w:themeColor="text1"/>
          <w:sz w:val="20"/>
          <w:szCs w:val="20"/>
        </w:rPr>
        <w:cr/>
      </w:r>
    </w:p>
    <w:p w14:paraId="768C3EF2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jc w:val="both"/>
        <w:rPr>
          <w:rFonts w:eastAsia="Calibri" w:cs="Segoe UI"/>
          <w:b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color w:val="000000" w:themeColor="text1"/>
          <w:sz w:val="20"/>
          <w:szCs w:val="20"/>
        </w:rPr>
        <w:t xml:space="preserve">2.1.3. Vidros Externos </w:t>
      </w:r>
    </w:p>
    <w:p w14:paraId="7D57B9DB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jc w:val="both"/>
        <w:rPr>
          <w:rFonts w:eastAsia="Calibri" w:cs="Segoe UI"/>
          <w:b/>
          <w:color w:val="000000" w:themeColor="text1"/>
          <w:sz w:val="20"/>
          <w:szCs w:val="20"/>
        </w:rPr>
      </w:pPr>
    </w:p>
    <w:p w14:paraId="2981EEC9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jc w:val="both"/>
        <w:rPr>
          <w:rFonts w:cs="Segoe UI"/>
          <w:b/>
          <w:bCs/>
          <w:color w:val="000000" w:themeColor="text1"/>
          <w:sz w:val="20"/>
          <w:szCs w:val="20"/>
        </w:rPr>
      </w:pPr>
      <w:r w:rsidRPr="00E45759">
        <w:rPr>
          <w:rFonts w:cs="Segoe UI"/>
          <w:b/>
          <w:bCs/>
          <w:color w:val="000000" w:themeColor="text1"/>
          <w:sz w:val="20"/>
          <w:szCs w:val="20"/>
        </w:rPr>
        <w:t>Valores referenciais de limpeza escolar, para vidro externos, com coeficientes de participação</w:t>
      </w:r>
    </w:p>
    <w:p w14:paraId="78B261F8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992"/>
        <w:gridCol w:w="1139"/>
        <w:gridCol w:w="846"/>
        <w:gridCol w:w="1417"/>
        <w:gridCol w:w="1843"/>
      </w:tblGrid>
      <w:tr w:rsidR="00C2212C" w:rsidRPr="00E45759" w14:paraId="23AE57DD" w14:textId="77777777" w:rsidTr="006B4CB6">
        <w:trPr>
          <w:trHeight w:val="296"/>
          <w:jc w:val="center"/>
        </w:trPr>
        <w:tc>
          <w:tcPr>
            <w:tcW w:w="1838" w:type="dxa"/>
            <w:vMerge w:val="restart"/>
            <w:tcBorders>
              <w:top w:val="nil"/>
              <w:left w:val="nil"/>
              <w:right w:val="nil"/>
            </w:tcBorders>
            <w:shd w:val="clear" w:color="auto" w:fill="1F4E79"/>
            <w:vAlign w:val="center"/>
          </w:tcPr>
          <w:p w14:paraId="6E6555D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409ADE90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105922D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469A547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Frequência/Mês (h) (2)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1F4E79"/>
            <w:vAlign w:val="center"/>
          </w:tcPr>
          <w:p w14:paraId="29A83D1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shd w:val="clear" w:color="auto" w:fill="1F4E79"/>
            <w:vAlign w:val="center"/>
          </w:tcPr>
          <w:p w14:paraId="363B801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</w:tr>
      <w:tr w:rsidR="00C2212C" w:rsidRPr="00E45759" w14:paraId="44C10193" w14:textId="77777777" w:rsidTr="006B4CB6">
        <w:trPr>
          <w:trHeight w:val="122"/>
          <w:jc w:val="center"/>
        </w:trPr>
        <w:tc>
          <w:tcPr>
            <w:tcW w:w="1838" w:type="dxa"/>
            <w:vMerge/>
            <w:tcBorders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726D7AC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6D0BCE5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78F7429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40C3294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Periodicidade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1A132AB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Horas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6C5B530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068C05A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E20AEAA" w14:textId="77777777" w:rsidTr="006B4CB6">
        <w:trPr>
          <w:trHeight w:val="122"/>
          <w:jc w:val="center"/>
        </w:trPr>
        <w:tc>
          <w:tcPr>
            <w:tcW w:w="9209" w:type="dxa"/>
            <w:gridSpan w:val="7"/>
            <w:tcBorders>
              <w:top w:val="nil"/>
            </w:tcBorders>
            <w:shd w:val="clear" w:color="auto" w:fill="D9D9D9"/>
          </w:tcPr>
          <w:p w14:paraId="3B66498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Vidros Externos – Frequência Mensal (Sem Exposição a Situação De Risco) </w:t>
            </w:r>
          </w:p>
        </w:tc>
      </w:tr>
      <w:tr w:rsidR="00C2212C" w:rsidRPr="00E45759" w14:paraId="2CC12C32" w14:textId="77777777" w:rsidTr="006B4CB6">
        <w:trPr>
          <w:trHeight w:val="122"/>
          <w:jc w:val="center"/>
        </w:trPr>
        <w:tc>
          <w:tcPr>
            <w:tcW w:w="1838" w:type="dxa"/>
          </w:tcPr>
          <w:p w14:paraId="26D9A70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</w:t>
            </w:r>
          </w:p>
          <w:p w14:paraId="06EA316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- Face Interna</w:t>
            </w:r>
          </w:p>
        </w:tc>
        <w:tc>
          <w:tcPr>
            <w:tcW w:w="1134" w:type="dxa"/>
          </w:tcPr>
          <w:p w14:paraId="61771A0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2E934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62D4D39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19C769E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35C4E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CF24B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42911B6" w14:textId="77777777" w:rsidTr="006B4CB6">
        <w:trPr>
          <w:trHeight w:val="122"/>
          <w:jc w:val="center"/>
        </w:trPr>
        <w:tc>
          <w:tcPr>
            <w:tcW w:w="1838" w:type="dxa"/>
          </w:tcPr>
          <w:p w14:paraId="09C9433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 de Limpador de Vidro - Face Interna* </w:t>
            </w:r>
          </w:p>
        </w:tc>
        <w:tc>
          <w:tcPr>
            <w:tcW w:w="1134" w:type="dxa"/>
          </w:tcPr>
          <w:p w14:paraId="0924990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0E972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36C97A3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6A61D7D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A2EAE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19E9B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8652BD9" w14:textId="77777777" w:rsidTr="006B4CB6">
        <w:trPr>
          <w:trHeight w:val="122"/>
          <w:jc w:val="center"/>
        </w:trPr>
        <w:tc>
          <w:tcPr>
            <w:tcW w:w="1838" w:type="dxa"/>
          </w:tcPr>
          <w:p w14:paraId="76995E5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 - Face Externa</w:t>
            </w:r>
          </w:p>
        </w:tc>
        <w:tc>
          <w:tcPr>
            <w:tcW w:w="1134" w:type="dxa"/>
          </w:tcPr>
          <w:p w14:paraId="74C506A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9DD10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5268933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mensal</w:t>
            </w:r>
          </w:p>
        </w:tc>
        <w:tc>
          <w:tcPr>
            <w:tcW w:w="846" w:type="dxa"/>
            <w:vAlign w:val="center"/>
          </w:tcPr>
          <w:p w14:paraId="10E596F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DDCC6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F7BEF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01B0AF8" w14:textId="77777777" w:rsidTr="006B4CB6">
        <w:trPr>
          <w:trHeight w:val="122"/>
          <w:jc w:val="center"/>
        </w:trPr>
        <w:tc>
          <w:tcPr>
            <w:tcW w:w="1838" w:type="dxa"/>
          </w:tcPr>
          <w:p w14:paraId="1C4FE6D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 de Limpador de Vidro - Face Externa*</w:t>
            </w:r>
          </w:p>
        </w:tc>
        <w:tc>
          <w:tcPr>
            <w:tcW w:w="1134" w:type="dxa"/>
          </w:tcPr>
          <w:p w14:paraId="4056C89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A8C4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18C4021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mensal</w:t>
            </w:r>
          </w:p>
        </w:tc>
        <w:tc>
          <w:tcPr>
            <w:tcW w:w="846" w:type="dxa"/>
            <w:vAlign w:val="center"/>
          </w:tcPr>
          <w:p w14:paraId="3292049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C666C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619EE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D75D7F" w14:textId="77777777" w:rsidTr="006B4CB6">
        <w:trPr>
          <w:trHeight w:val="123"/>
          <w:jc w:val="center"/>
        </w:trPr>
        <w:tc>
          <w:tcPr>
            <w:tcW w:w="3964" w:type="dxa"/>
            <w:gridSpan w:val="3"/>
          </w:tcPr>
          <w:p w14:paraId="3880A542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5" w:type="dxa"/>
            <w:gridSpan w:val="2"/>
          </w:tcPr>
          <w:p w14:paraId="3A50B4A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  <w:tc>
          <w:tcPr>
            <w:tcW w:w="1417" w:type="dxa"/>
          </w:tcPr>
          <w:p w14:paraId="452F8F8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A15F7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CA5AB33" w14:textId="77777777" w:rsidTr="006B4CB6">
        <w:trPr>
          <w:trHeight w:val="122"/>
          <w:jc w:val="center"/>
        </w:trPr>
        <w:tc>
          <w:tcPr>
            <w:tcW w:w="9209" w:type="dxa"/>
            <w:gridSpan w:val="7"/>
            <w:shd w:val="clear" w:color="auto" w:fill="D9D9D9"/>
          </w:tcPr>
          <w:p w14:paraId="122ABD1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Vidros Externos – Frequência Trimestral (Com Exposição a Situação De Risco) </w:t>
            </w:r>
          </w:p>
        </w:tc>
      </w:tr>
      <w:tr w:rsidR="00C2212C" w:rsidRPr="00E45759" w14:paraId="1CDB5529" w14:textId="77777777" w:rsidTr="006B4CB6">
        <w:trPr>
          <w:trHeight w:val="122"/>
          <w:jc w:val="center"/>
        </w:trPr>
        <w:tc>
          <w:tcPr>
            <w:tcW w:w="1838" w:type="dxa"/>
          </w:tcPr>
          <w:p w14:paraId="4AA576B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</w:t>
            </w:r>
          </w:p>
          <w:p w14:paraId="48C7B38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- Face Interna</w:t>
            </w:r>
          </w:p>
        </w:tc>
        <w:tc>
          <w:tcPr>
            <w:tcW w:w="1134" w:type="dxa"/>
          </w:tcPr>
          <w:p w14:paraId="3040121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0315D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0268800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7E04D14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9DE76B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7DA2C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71C0336" w14:textId="77777777" w:rsidTr="006B4CB6">
        <w:trPr>
          <w:trHeight w:val="122"/>
          <w:jc w:val="center"/>
        </w:trPr>
        <w:tc>
          <w:tcPr>
            <w:tcW w:w="1838" w:type="dxa"/>
          </w:tcPr>
          <w:p w14:paraId="255ED2B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 de Limpador de Vidro - Face Interna* </w:t>
            </w:r>
          </w:p>
        </w:tc>
        <w:tc>
          <w:tcPr>
            <w:tcW w:w="1134" w:type="dxa"/>
          </w:tcPr>
          <w:p w14:paraId="41C5D77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E80A8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29E7F6F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42FB38F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C5AC5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7106B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AF9EC88" w14:textId="77777777" w:rsidTr="006B4CB6">
        <w:trPr>
          <w:trHeight w:val="122"/>
          <w:jc w:val="center"/>
        </w:trPr>
        <w:tc>
          <w:tcPr>
            <w:tcW w:w="1838" w:type="dxa"/>
          </w:tcPr>
          <w:p w14:paraId="78B3E8D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 - Face Externa</w:t>
            </w:r>
          </w:p>
        </w:tc>
        <w:tc>
          <w:tcPr>
            <w:tcW w:w="1134" w:type="dxa"/>
          </w:tcPr>
          <w:p w14:paraId="28F838C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A603E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5CEF985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trimestral</w:t>
            </w:r>
          </w:p>
        </w:tc>
        <w:tc>
          <w:tcPr>
            <w:tcW w:w="846" w:type="dxa"/>
            <w:vAlign w:val="center"/>
          </w:tcPr>
          <w:p w14:paraId="6EB3438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316AC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DB2A7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DF8B66" w14:textId="77777777" w:rsidTr="006B4CB6">
        <w:trPr>
          <w:trHeight w:val="122"/>
          <w:jc w:val="center"/>
        </w:trPr>
        <w:tc>
          <w:tcPr>
            <w:tcW w:w="1838" w:type="dxa"/>
          </w:tcPr>
          <w:p w14:paraId="30F3DF4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 de Limpador de Vidro - Face Externa**</w:t>
            </w:r>
          </w:p>
        </w:tc>
        <w:tc>
          <w:tcPr>
            <w:tcW w:w="1134" w:type="dxa"/>
          </w:tcPr>
          <w:p w14:paraId="16C926F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E7D35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01A306F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trimestral</w:t>
            </w:r>
          </w:p>
        </w:tc>
        <w:tc>
          <w:tcPr>
            <w:tcW w:w="846" w:type="dxa"/>
            <w:vAlign w:val="center"/>
          </w:tcPr>
          <w:p w14:paraId="664E4C0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C87C4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54376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1C78700" w14:textId="77777777" w:rsidTr="006B4CB6">
        <w:trPr>
          <w:trHeight w:val="123"/>
          <w:jc w:val="center"/>
        </w:trPr>
        <w:tc>
          <w:tcPr>
            <w:tcW w:w="3964" w:type="dxa"/>
            <w:gridSpan w:val="3"/>
          </w:tcPr>
          <w:p w14:paraId="19F37517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5" w:type="dxa"/>
            <w:gridSpan w:val="2"/>
          </w:tcPr>
          <w:p w14:paraId="2BDFAD3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  <w:tc>
          <w:tcPr>
            <w:tcW w:w="1417" w:type="dxa"/>
          </w:tcPr>
          <w:p w14:paraId="3F04600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E5F3D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E92B7F5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3DA80B3F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 Considerando 1 (um) encarregado para 30 (trinta) profissionais.</w:t>
      </w:r>
    </w:p>
    <w:p w14:paraId="72C4472D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** Considerando 1 (um) líder para 4 (quatro) profissionais.</w:t>
      </w:r>
    </w:p>
    <w:p w14:paraId="6EEB7AA3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5ACCB1A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2.2. Unidades Escolares com Funcionamento em até 03 (três) turnos </w:t>
      </w:r>
    </w:p>
    <w:p w14:paraId="79C75569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lastRenderedPageBreak/>
        <w:t xml:space="preserve">2.2.1. Áreas Internas </w:t>
      </w:r>
    </w:p>
    <w:p w14:paraId="6F249ADF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</w:p>
    <w:p w14:paraId="6A56556B" w14:textId="77777777" w:rsidR="00C2212C" w:rsidRPr="00E45759" w:rsidRDefault="00C2212C" w:rsidP="00C2212C">
      <w:pPr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>Valores referenciais de limpeza escolar para áreas internas com coeficientes de participação para três turnos</w:t>
      </w:r>
    </w:p>
    <w:p w14:paraId="0D17E62E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44"/>
        <w:gridCol w:w="34"/>
        <w:gridCol w:w="1734"/>
        <w:gridCol w:w="21"/>
        <w:gridCol w:w="27"/>
        <w:gridCol w:w="1764"/>
        <w:gridCol w:w="52"/>
        <w:gridCol w:w="47"/>
        <w:gridCol w:w="1692"/>
        <w:gridCol w:w="21"/>
        <w:gridCol w:w="1963"/>
      </w:tblGrid>
      <w:tr w:rsidR="00C2212C" w:rsidRPr="00E45759" w14:paraId="11B987DB" w14:textId="77777777" w:rsidTr="006B4CB6">
        <w:tc>
          <w:tcPr>
            <w:tcW w:w="1810" w:type="dxa"/>
            <w:vMerge w:val="restart"/>
            <w:shd w:val="clear" w:color="auto" w:fill="002060"/>
            <w:vAlign w:val="center"/>
          </w:tcPr>
          <w:p w14:paraId="68E6334C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624" w:type="dxa"/>
            <w:gridSpan w:val="6"/>
            <w:shd w:val="clear" w:color="auto" w:fill="002060"/>
          </w:tcPr>
          <w:p w14:paraId="624ADA7A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6CAC5B6D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812" w:type="dxa"/>
            <w:gridSpan w:val="4"/>
            <w:vMerge w:val="restart"/>
            <w:shd w:val="clear" w:color="auto" w:fill="002060"/>
            <w:vAlign w:val="center"/>
          </w:tcPr>
          <w:p w14:paraId="2B3C4E0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963" w:type="dxa"/>
            <w:vMerge w:val="restart"/>
            <w:shd w:val="clear" w:color="auto" w:fill="002060"/>
            <w:vAlign w:val="center"/>
          </w:tcPr>
          <w:p w14:paraId="438A058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Valor Total (R$/m²) </w:t>
            </w:r>
          </w:p>
          <w:p w14:paraId="21032BF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3D5E5A0C" w14:textId="77777777" w:rsidTr="006B4CB6">
        <w:trPr>
          <w:trHeight w:val="390"/>
        </w:trPr>
        <w:tc>
          <w:tcPr>
            <w:tcW w:w="1810" w:type="dxa"/>
            <w:vMerge/>
            <w:shd w:val="clear" w:color="auto" w:fill="002060"/>
          </w:tcPr>
          <w:p w14:paraId="159DA518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5BD33699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50E28437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812" w:type="dxa"/>
            <w:gridSpan w:val="4"/>
            <w:vMerge/>
            <w:shd w:val="clear" w:color="auto" w:fill="002060"/>
          </w:tcPr>
          <w:p w14:paraId="1CF71CC1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002060"/>
          </w:tcPr>
          <w:p w14:paraId="4F16EBBC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904948A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67B1548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Sala de Aula </w:t>
            </w:r>
          </w:p>
        </w:tc>
      </w:tr>
      <w:tr w:rsidR="00C2212C" w:rsidRPr="00E45759" w14:paraId="7C340D5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5FC32F4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5DF972A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5B09C4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36741C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B544DA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CC4FC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73F1486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0A738A7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D92974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4BC20ED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EBFAFE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8038C2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7225" w:type="dxa"/>
            <w:gridSpan w:val="10"/>
          </w:tcPr>
          <w:p w14:paraId="1B1CEF0B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400B2E7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DEB176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0B23F7E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administrativos</w:t>
            </w:r>
          </w:p>
        </w:tc>
      </w:tr>
      <w:tr w:rsidR="00C2212C" w:rsidRPr="00E45759" w14:paraId="7CEB0E3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3EEF037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72640BA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31FB3F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72483B2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813713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57B7947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608C450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004094C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898667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199FCAB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230641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AA84E7C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5CE86CDC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5BA52C7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7184B8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55D7E92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de alunos ou de uso público ou coletivo de grande circulação**</w:t>
            </w:r>
          </w:p>
        </w:tc>
      </w:tr>
      <w:tr w:rsidR="00C2212C" w:rsidRPr="00E45759" w14:paraId="30884FC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5A16ED2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Agente de higienização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3C960E2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63AA8F9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21546DE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3F07FD2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03CA08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786A955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Encarregado*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2BEFD59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2AE2CC1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59BB6E7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068966E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5E40C21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  <w:shd w:val="clear" w:color="auto" w:fill="FFFFFF" w:themeFill="background1"/>
          </w:tcPr>
          <w:p w14:paraId="10E820C2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Total R$/m²</w:t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343D7CA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3275C6C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08B2125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Pátios cobertos, quadras cobertas e refeitórios </w:t>
            </w:r>
          </w:p>
        </w:tc>
      </w:tr>
      <w:tr w:rsidR="00C2212C" w:rsidRPr="00E45759" w14:paraId="45915125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6B589FB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41F3B88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3DFBABF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7B0061F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8BC298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6FFCFE5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72E2C80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0120178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734247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36678B1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D50274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A4410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5ED75CC1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070E4CC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1A5EFE50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 Considerando 1 (um) encarregado para 30 (trinta) profissionais.</w:t>
      </w:r>
    </w:p>
    <w:p w14:paraId="494EFDF5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** Cláusula do adicional de insalubridade do acordo coletivo da categoria SIEMACO/SEAC-SP</w:t>
      </w:r>
    </w:p>
    <w:p w14:paraId="76717100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7908F466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6794E05E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3. DEMONSTRATIVO DE CÁLCULO DOS CUSTOS E PREÇOS UNITÁRIOS </w:t>
      </w:r>
    </w:p>
    <w:p w14:paraId="557064F7" w14:textId="77777777" w:rsidR="00C2212C" w:rsidRPr="00E45759" w:rsidRDefault="00C2212C" w:rsidP="00C2212C">
      <w:pPr>
        <w:spacing w:line="320" w:lineRule="exact"/>
        <w:rPr>
          <w:rFonts w:cs="Segoe UI"/>
          <w:b/>
          <w:bCs/>
          <w:color w:val="000000" w:themeColor="text1"/>
          <w:sz w:val="20"/>
          <w:szCs w:val="20"/>
        </w:rPr>
      </w:pPr>
      <w:r w:rsidRPr="00E45759">
        <w:rPr>
          <w:rFonts w:cs="Segoe UI"/>
          <w:b/>
          <w:bCs/>
          <w:color w:val="000000" w:themeColor="text1"/>
          <w:sz w:val="20"/>
          <w:szCs w:val="20"/>
        </w:rPr>
        <w:t>Deverá ser calculado conforme os cargos que corresponde a cada item.</w:t>
      </w:r>
    </w:p>
    <w:p w14:paraId="53DE4A5F" w14:textId="77777777" w:rsidR="00C2212C" w:rsidRPr="00E45759" w:rsidRDefault="00C2212C" w:rsidP="00C2212C">
      <w:pPr>
        <w:spacing w:line="320" w:lineRule="exact"/>
        <w:jc w:val="center"/>
        <w:rPr>
          <w:rFonts w:cs="Segoe UI"/>
          <w:b/>
          <w:bCs/>
          <w:color w:val="000000" w:themeColor="text1"/>
          <w:sz w:val="20"/>
          <w:szCs w:val="20"/>
        </w:rPr>
      </w:pP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127"/>
        <w:gridCol w:w="2990"/>
      </w:tblGrid>
      <w:tr w:rsidR="00C2212C" w:rsidRPr="00E45759" w14:paraId="107A4054" w14:textId="77777777" w:rsidTr="006B4CB6">
        <w:trPr>
          <w:trHeight w:val="122"/>
        </w:trPr>
        <w:tc>
          <w:tcPr>
            <w:tcW w:w="3964" w:type="dxa"/>
            <w:vMerge w:val="restart"/>
            <w:shd w:val="clear" w:color="auto" w:fill="002060"/>
            <w:vAlign w:val="center"/>
          </w:tcPr>
          <w:p w14:paraId="11D7F4E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br w:type="page"/>
              <w:t>Discriminação dos Custos</w:t>
            </w:r>
          </w:p>
        </w:tc>
        <w:tc>
          <w:tcPr>
            <w:tcW w:w="2127" w:type="dxa"/>
            <w:shd w:val="clear" w:color="auto" w:fill="002060"/>
          </w:tcPr>
          <w:p w14:paraId="24DB2C5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Escala:</w:t>
            </w:r>
          </w:p>
          <w:p w14:paraId="073FF69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Turno:</w:t>
            </w:r>
          </w:p>
          <w:p w14:paraId="3BE2FC0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Tipo:</w:t>
            </w:r>
          </w:p>
        </w:tc>
        <w:tc>
          <w:tcPr>
            <w:tcW w:w="2990" w:type="dxa"/>
            <w:shd w:val="clear" w:color="auto" w:fill="002060"/>
          </w:tcPr>
          <w:p w14:paraId="0DEB933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44 Horas – 2ª a sábado</w:t>
            </w:r>
          </w:p>
          <w:p w14:paraId="217AF2A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Diurno</w:t>
            </w:r>
          </w:p>
          <w:p w14:paraId="04BAE1E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F2B9777" w14:textId="77777777" w:rsidTr="006B4CB6">
        <w:trPr>
          <w:trHeight w:val="122"/>
        </w:trPr>
        <w:tc>
          <w:tcPr>
            <w:tcW w:w="3964" w:type="dxa"/>
            <w:vMerge/>
            <w:shd w:val="clear" w:color="auto" w:fill="002060"/>
          </w:tcPr>
          <w:p w14:paraId="3D029A5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17" w:type="dxa"/>
            <w:gridSpan w:val="2"/>
            <w:shd w:val="clear" w:color="auto" w:fill="002060"/>
          </w:tcPr>
          <w:p w14:paraId="27E74AC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Valores expressos em Reais (R$)</w:t>
            </w:r>
          </w:p>
        </w:tc>
      </w:tr>
      <w:tr w:rsidR="00C2212C" w:rsidRPr="00E45759" w14:paraId="7662375F" w14:textId="77777777" w:rsidTr="006B4CB6">
        <w:trPr>
          <w:trHeight w:val="122"/>
        </w:trPr>
        <w:tc>
          <w:tcPr>
            <w:tcW w:w="3964" w:type="dxa"/>
            <w:shd w:val="clear" w:color="auto" w:fill="BFBFBF"/>
          </w:tcPr>
          <w:p w14:paraId="765EA9C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Remuneração </w:t>
            </w:r>
          </w:p>
        </w:tc>
        <w:tc>
          <w:tcPr>
            <w:tcW w:w="2127" w:type="dxa"/>
            <w:shd w:val="clear" w:color="auto" w:fill="BFBFBF"/>
          </w:tcPr>
          <w:p w14:paraId="28A38FA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25CAF69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B09F676" w14:textId="77777777" w:rsidTr="006B4CB6">
        <w:trPr>
          <w:trHeight w:val="123"/>
        </w:trPr>
        <w:tc>
          <w:tcPr>
            <w:tcW w:w="3964" w:type="dxa"/>
          </w:tcPr>
          <w:p w14:paraId="30F32CC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Salário-base </w:t>
            </w:r>
          </w:p>
        </w:tc>
        <w:tc>
          <w:tcPr>
            <w:tcW w:w="2127" w:type="dxa"/>
          </w:tcPr>
          <w:p w14:paraId="7C098C1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550E26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B959CD" w14:textId="77777777" w:rsidTr="006B4CB6">
        <w:trPr>
          <w:trHeight w:val="123"/>
        </w:trPr>
        <w:tc>
          <w:tcPr>
            <w:tcW w:w="3964" w:type="dxa"/>
          </w:tcPr>
          <w:p w14:paraId="2840E86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Adicional de insalubridade</w:t>
            </w:r>
          </w:p>
        </w:tc>
        <w:tc>
          <w:tcPr>
            <w:tcW w:w="2127" w:type="dxa"/>
          </w:tcPr>
          <w:p w14:paraId="5D219C7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D7BD57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A9CEB0" w14:textId="77777777" w:rsidTr="006B4CB6">
        <w:trPr>
          <w:trHeight w:val="123"/>
        </w:trPr>
        <w:tc>
          <w:tcPr>
            <w:tcW w:w="3964" w:type="dxa"/>
          </w:tcPr>
          <w:p w14:paraId="5BB6D50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Adicional de periculosidade </w:t>
            </w:r>
          </w:p>
        </w:tc>
        <w:tc>
          <w:tcPr>
            <w:tcW w:w="2127" w:type="dxa"/>
          </w:tcPr>
          <w:p w14:paraId="1017594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AC94D5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E6205BB" w14:textId="77777777" w:rsidTr="006B4CB6">
        <w:trPr>
          <w:trHeight w:val="122"/>
        </w:trPr>
        <w:tc>
          <w:tcPr>
            <w:tcW w:w="3964" w:type="dxa"/>
            <w:shd w:val="clear" w:color="auto" w:fill="BFBFBF"/>
          </w:tcPr>
          <w:p w14:paraId="586B10F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Benefícios Mensais e Diários </w:t>
            </w:r>
          </w:p>
        </w:tc>
        <w:tc>
          <w:tcPr>
            <w:tcW w:w="2127" w:type="dxa"/>
            <w:shd w:val="clear" w:color="auto" w:fill="BFBFBF"/>
          </w:tcPr>
          <w:p w14:paraId="1E7714E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5969795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811B081" w14:textId="77777777" w:rsidTr="006B4CB6">
        <w:trPr>
          <w:trHeight w:val="123"/>
        </w:trPr>
        <w:tc>
          <w:tcPr>
            <w:tcW w:w="3964" w:type="dxa"/>
          </w:tcPr>
          <w:p w14:paraId="5182B71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Vale-transporte </w:t>
            </w:r>
          </w:p>
        </w:tc>
        <w:tc>
          <w:tcPr>
            <w:tcW w:w="2127" w:type="dxa"/>
          </w:tcPr>
          <w:p w14:paraId="1EB5E2B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2C845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8604502" w14:textId="77777777" w:rsidTr="006B4CB6">
        <w:trPr>
          <w:trHeight w:val="123"/>
        </w:trPr>
        <w:tc>
          <w:tcPr>
            <w:tcW w:w="3964" w:type="dxa"/>
          </w:tcPr>
          <w:p w14:paraId="79ACF55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mensal </w:t>
            </w:r>
          </w:p>
        </w:tc>
        <w:tc>
          <w:tcPr>
            <w:tcW w:w="2127" w:type="dxa"/>
          </w:tcPr>
          <w:p w14:paraId="7B4CF87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2E438B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D3DBDCD" w14:textId="77777777" w:rsidTr="006B4CB6">
        <w:trPr>
          <w:trHeight w:val="123"/>
        </w:trPr>
        <w:tc>
          <w:tcPr>
            <w:tcW w:w="3964" w:type="dxa"/>
          </w:tcPr>
          <w:p w14:paraId="40441B9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Parcela do trabalhador </w:t>
            </w:r>
          </w:p>
        </w:tc>
        <w:tc>
          <w:tcPr>
            <w:tcW w:w="2127" w:type="dxa"/>
          </w:tcPr>
          <w:p w14:paraId="0FE4579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600F18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05786FB" w14:textId="77777777" w:rsidTr="006B4CB6">
        <w:trPr>
          <w:trHeight w:val="122"/>
        </w:trPr>
        <w:tc>
          <w:tcPr>
            <w:tcW w:w="3964" w:type="dxa"/>
          </w:tcPr>
          <w:p w14:paraId="34A7367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0DE0662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4BB4BC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347232C" w14:textId="77777777" w:rsidTr="006B4CB6">
        <w:trPr>
          <w:trHeight w:val="124"/>
        </w:trPr>
        <w:tc>
          <w:tcPr>
            <w:tcW w:w="3964" w:type="dxa"/>
          </w:tcPr>
          <w:p w14:paraId="48E23C1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Vale-refeição </w:t>
            </w:r>
          </w:p>
        </w:tc>
        <w:tc>
          <w:tcPr>
            <w:tcW w:w="2127" w:type="dxa"/>
          </w:tcPr>
          <w:p w14:paraId="2A28810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EEA72E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C61D36" w14:textId="77777777" w:rsidTr="006B4CB6">
        <w:trPr>
          <w:trHeight w:val="123"/>
        </w:trPr>
        <w:tc>
          <w:tcPr>
            <w:tcW w:w="3964" w:type="dxa"/>
          </w:tcPr>
          <w:p w14:paraId="4B1D103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mensal </w:t>
            </w:r>
          </w:p>
        </w:tc>
        <w:tc>
          <w:tcPr>
            <w:tcW w:w="2127" w:type="dxa"/>
          </w:tcPr>
          <w:p w14:paraId="350522B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112B56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5DD4AE" w14:textId="77777777" w:rsidTr="006B4CB6">
        <w:trPr>
          <w:trHeight w:val="123"/>
        </w:trPr>
        <w:tc>
          <w:tcPr>
            <w:tcW w:w="3964" w:type="dxa"/>
          </w:tcPr>
          <w:p w14:paraId="7C5B96E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Dia da categoria - 16 de maio </w:t>
            </w:r>
          </w:p>
        </w:tc>
        <w:tc>
          <w:tcPr>
            <w:tcW w:w="2127" w:type="dxa"/>
          </w:tcPr>
          <w:p w14:paraId="60B9FB0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9E0425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CC8899" w14:textId="77777777" w:rsidTr="006B4CB6">
        <w:trPr>
          <w:trHeight w:val="122"/>
        </w:trPr>
        <w:tc>
          <w:tcPr>
            <w:tcW w:w="3964" w:type="dxa"/>
          </w:tcPr>
          <w:p w14:paraId="29B4DF3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Parcela do trabalhador </w:t>
            </w:r>
          </w:p>
        </w:tc>
        <w:tc>
          <w:tcPr>
            <w:tcW w:w="2127" w:type="dxa"/>
          </w:tcPr>
          <w:p w14:paraId="1AE4302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F18F71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F1832C5" w14:textId="77777777" w:rsidTr="006B4CB6">
        <w:trPr>
          <w:trHeight w:val="123"/>
        </w:trPr>
        <w:tc>
          <w:tcPr>
            <w:tcW w:w="3964" w:type="dxa"/>
          </w:tcPr>
          <w:p w14:paraId="30A11B7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2FA8764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CCF7DC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D60C205" w14:textId="77777777" w:rsidTr="006B4CB6">
        <w:trPr>
          <w:trHeight w:val="123"/>
        </w:trPr>
        <w:tc>
          <w:tcPr>
            <w:tcW w:w="3964" w:type="dxa"/>
          </w:tcPr>
          <w:p w14:paraId="0E60B1D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Cesta básica </w:t>
            </w:r>
          </w:p>
        </w:tc>
        <w:tc>
          <w:tcPr>
            <w:tcW w:w="2127" w:type="dxa"/>
          </w:tcPr>
          <w:p w14:paraId="2E9466B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0E34745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E680D90" w14:textId="77777777" w:rsidTr="006B4CB6">
        <w:trPr>
          <w:trHeight w:val="123"/>
        </w:trPr>
        <w:tc>
          <w:tcPr>
            <w:tcW w:w="3964" w:type="dxa"/>
          </w:tcPr>
          <w:p w14:paraId="53FFF01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com cesta básica  </w:t>
            </w:r>
          </w:p>
        </w:tc>
        <w:tc>
          <w:tcPr>
            <w:tcW w:w="2127" w:type="dxa"/>
          </w:tcPr>
          <w:p w14:paraId="1CA9832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E1889B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EFA796" w14:textId="77777777" w:rsidTr="006B4CB6">
        <w:trPr>
          <w:trHeight w:val="122"/>
        </w:trPr>
        <w:tc>
          <w:tcPr>
            <w:tcW w:w="3964" w:type="dxa"/>
          </w:tcPr>
          <w:p w14:paraId="78DD569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5E4F62F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694EA5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D243D6" w14:textId="77777777" w:rsidTr="006B4CB6">
        <w:trPr>
          <w:trHeight w:val="123"/>
        </w:trPr>
        <w:tc>
          <w:tcPr>
            <w:tcW w:w="3964" w:type="dxa"/>
          </w:tcPr>
          <w:p w14:paraId="39FCE90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Benefício Social Familiar e natalidade</w:t>
            </w:r>
          </w:p>
        </w:tc>
        <w:tc>
          <w:tcPr>
            <w:tcW w:w="2127" w:type="dxa"/>
          </w:tcPr>
          <w:p w14:paraId="3683981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16E843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55AFB4" w14:textId="77777777" w:rsidTr="006B4CB6">
        <w:trPr>
          <w:trHeight w:val="123"/>
        </w:trPr>
        <w:tc>
          <w:tcPr>
            <w:tcW w:w="3964" w:type="dxa"/>
          </w:tcPr>
          <w:p w14:paraId="1881424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Custo da Benefício Social Familiar e natalidade</w:t>
            </w:r>
          </w:p>
        </w:tc>
        <w:tc>
          <w:tcPr>
            <w:tcW w:w="2127" w:type="dxa"/>
          </w:tcPr>
          <w:p w14:paraId="31D8A05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E8B2D4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57EB03" w14:textId="77777777" w:rsidTr="006B4CB6">
        <w:trPr>
          <w:trHeight w:val="123"/>
        </w:trPr>
        <w:tc>
          <w:tcPr>
            <w:tcW w:w="3964" w:type="dxa"/>
          </w:tcPr>
          <w:p w14:paraId="1E423FD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6E98F95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DA1982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E021430" w14:textId="77777777" w:rsidTr="006B4CB6">
        <w:trPr>
          <w:trHeight w:val="122"/>
        </w:trPr>
        <w:tc>
          <w:tcPr>
            <w:tcW w:w="3964" w:type="dxa"/>
          </w:tcPr>
          <w:p w14:paraId="36DFA4E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Auxílio Creche </w:t>
            </w:r>
          </w:p>
        </w:tc>
        <w:tc>
          <w:tcPr>
            <w:tcW w:w="2127" w:type="dxa"/>
          </w:tcPr>
          <w:p w14:paraId="3CC5674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C185F0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C2EDB90" w14:textId="77777777" w:rsidTr="006B4CB6">
        <w:trPr>
          <w:trHeight w:val="123"/>
        </w:trPr>
        <w:tc>
          <w:tcPr>
            <w:tcW w:w="3964" w:type="dxa"/>
          </w:tcPr>
          <w:p w14:paraId="40CD597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Assistência Familiar - Benefício Natalidade </w:t>
            </w:r>
          </w:p>
        </w:tc>
        <w:tc>
          <w:tcPr>
            <w:tcW w:w="2127" w:type="dxa"/>
          </w:tcPr>
          <w:p w14:paraId="20EE16E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8F077B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758DEAA" w14:textId="77777777" w:rsidTr="006B4CB6">
        <w:trPr>
          <w:trHeight w:val="123"/>
        </w:trPr>
        <w:tc>
          <w:tcPr>
            <w:tcW w:w="3964" w:type="dxa"/>
          </w:tcPr>
          <w:p w14:paraId="5CAA02D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da assistência médica e familiar </w:t>
            </w:r>
          </w:p>
        </w:tc>
        <w:tc>
          <w:tcPr>
            <w:tcW w:w="2127" w:type="dxa"/>
          </w:tcPr>
          <w:p w14:paraId="013C091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7356B0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E71A06A" w14:textId="77777777" w:rsidTr="006B4CB6">
        <w:trPr>
          <w:trHeight w:val="123"/>
        </w:trPr>
        <w:tc>
          <w:tcPr>
            <w:tcW w:w="3964" w:type="dxa"/>
          </w:tcPr>
          <w:p w14:paraId="0762F86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7AE0365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0690DCC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33AE68F" w14:textId="77777777" w:rsidTr="006B4CB6">
        <w:trPr>
          <w:trHeight w:val="122"/>
        </w:trPr>
        <w:tc>
          <w:tcPr>
            <w:tcW w:w="3964" w:type="dxa"/>
          </w:tcPr>
          <w:p w14:paraId="68240D9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Norma Regulamentadora Nº 07 </w:t>
            </w:r>
          </w:p>
        </w:tc>
        <w:tc>
          <w:tcPr>
            <w:tcW w:w="2127" w:type="dxa"/>
          </w:tcPr>
          <w:p w14:paraId="4A299F0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9C705E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69B8230" w14:textId="77777777" w:rsidTr="006B4CB6">
        <w:trPr>
          <w:trHeight w:val="123"/>
        </w:trPr>
        <w:tc>
          <w:tcPr>
            <w:tcW w:w="3964" w:type="dxa"/>
            <w:shd w:val="clear" w:color="auto" w:fill="BFBFBF"/>
          </w:tcPr>
          <w:p w14:paraId="25ABBBC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Insumos Diversos </w:t>
            </w:r>
          </w:p>
        </w:tc>
        <w:tc>
          <w:tcPr>
            <w:tcW w:w="2127" w:type="dxa"/>
            <w:shd w:val="clear" w:color="auto" w:fill="BFBFBF"/>
          </w:tcPr>
          <w:p w14:paraId="485004E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40DA026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8C2A8A8" w14:textId="77777777" w:rsidTr="006B4CB6">
        <w:trPr>
          <w:trHeight w:val="123"/>
        </w:trPr>
        <w:tc>
          <w:tcPr>
            <w:tcW w:w="3964" w:type="dxa"/>
          </w:tcPr>
          <w:p w14:paraId="16DE319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Uniforme </w:t>
            </w:r>
          </w:p>
        </w:tc>
        <w:tc>
          <w:tcPr>
            <w:tcW w:w="2127" w:type="dxa"/>
          </w:tcPr>
          <w:p w14:paraId="6520887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C20936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6F21E75" w14:textId="77777777" w:rsidTr="006B4CB6">
        <w:trPr>
          <w:trHeight w:val="123"/>
        </w:trPr>
        <w:tc>
          <w:tcPr>
            <w:tcW w:w="3964" w:type="dxa"/>
          </w:tcPr>
          <w:p w14:paraId="5ECD2C9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Custo mensal</w:t>
            </w:r>
          </w:p>
        </w:tc>
        <w:tc>
          <w:tcPr>
            <w:tcW w:w="2127" w:type="dxa"/>
          </w:tcPr>
          <w:p w14:paraId="00357F5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F63138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F649390" w14:textId="77777777" w:rsidTr="006B4CB6">
        <w:trPr>
          <w:trHeight w:val="123"/>
        </w:trPr>
        <w:tc>
          <w:tcPr>
            <w:tcW w:w="3964" w:type="dxa"/>
          </w:tcPr>
          <w:p w14:paraId="018737A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Créditos PIS/COFINS </w:t>
            </w:r>
          </w:p>
        </w:tc>
        <w:tc>
          <w:tcPr>
            <w:tcW w:w="2127" w:type="dxa"/>
          </w:tcPr>
          <w:p w14:paraId="3B6E267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0BC7145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F1BCFA8" w14:textId="77777777" w:rsidTr="006B4CB6">
        <w:trPr>
          <w:trHeight w:val="122"/>
        </w:trPr>
        <w:tc>
          <w:tcPr>
            <w:tcW w:w="3964" w:type="dxa"/>
          </w:tcPr>
          <w:p w14:paraId="007DF77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EPI </w:t>
            </w:r>
          </w:p>
        </w:tc>
        <w:tc>
          <w:tcPr>
            <w:tcW w:w="2127" w:type="dxa"/>
          </w:tcPr>
          <w:p w14:paraId="7B8B8FA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414054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D6B605E" w14:textId="77777777" w:rsidTr="006B4CB6">
        <w:trPr>
          <w:trHeight w:val="123"/>
        </w:trPr>
        <w:tc>
          <w:tcPr>
            <w:tcW w:w="3964" w:type="dxa"/>
          </w:tcPr>
          <w:p w14:paraId="68FA4FD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Custo mensal</w:t>
            </w:r>
          </w:p>
        </w:tc>
        <w:tc>
          <w:tcPr>
            <w:tcW w:w="2127" w:type="dxa"/>
          </w:tcPr>
          <w:p w14:paraId="65D52BC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DFDD1E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DC3A82B" w14:textId="77777777" w:rsidTr="006B4CB6">
        <w:trPr>
          <w:trHeight w:val="123"/>
        </w:trPr>
        <w:tc>
          <w:tcPr>
            <w:tcW w:w="3964" w:type="dxa"/>
          </w:tcPr>
          <w:p w14:paraId="2B5CC5E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Créditos PIS/COFINS </w:t>
            </w:r>
          </w:p>
        </w:tc>
        <w:tc>
          <w:tcPr>
            <w:tcW w:w="2127" w:type="dxa"/>
          </w:tcPr>
          <w:p w14:paraId="211FE00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EE2CC4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AF81F8A" w14:textId="77777777" w:rsidTr="006B4CB6">
        <w:trPr>
          <w:trHeight w:val="123"/>
        </w:trPr>
        <w:tc>
          <w:tcPr>
            <w:tcW w:w="3964" w:type="dxa"/>
          </w:tcPr>
          <w:p w14:paraId="1617547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Material </w:t>
            </w:r>
          </w:p>
        </w:tc>
        <w:tc>
          <w:tcPr>
            <w:tcW w:w="2127" w:type="dxa"/>
          </w:tcPr>
          <w:p w14:paraId="180F05D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360931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D673816" w14:textId="77777777" w:rsidTr="006B4CB6">
        <w:trPr>
          <w:trHeight w:val="123"/>
        </w:trPr>
        <w:tc>
          <w:tcPr>
            <w:tcW w:w="3964" w:type="dxa"/>
            <w:shd w:val="clear" w:color="auto" w:fill="BFBFBF"/>
          </w:tcPr>
          <w:p w14:paraId="1BDEDBD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Encargos Sociais e Trabalhistas </w:t>
            </w:r>
          </w:p>
        </w:tc>
        <w:tc>
          <w:tcPr>
            <w:tcW w:w="2127" w:type="dxa"/>
            <w:shd w:val="clear" w:color="auto" w:fill="BFBFBF"/>
          </w:tcPr>
          <w:p w14:paraId="4FA4470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6C45D0C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D6CF6BC" w14:textId="77777777" w:rsidTr="006B4CB6">
        <w:trPr>
          <w:trHeight w:val="122"/>
        </w:trPr>
        <w:tc>
          <w:tcPr>
            <w:tcW w:w="3964" w:type="dxa"/>
          </w:tcPr>
          <w:p w14:paraId="0BDF7D1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Encargos previdenciários e FGTS </w:t>
            </w:r>
          </w:p>
        </w:tc>
        <w:tc>
          <w:tcPr>
            <w:tcW w:w="2127" w:type="dxa"/>
          </w:tcPr>
          <w:p w14:paraId="17CE675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45F773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FD79A5" w14:textId="77777777" w:rsidTr="006B4CB6">
        <w:trPr>
          <w:trHeight w:val="123"/>
        </w:trPr>
        <w:tc>
          <w:tcPr>
            <w:tcW w:w="3964" w:type="dxa"/>
          </w:tcPr>
          <w:p w14:paraId="184252E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13º Salário + Adicional de férias </w:t>
            </w:r>
          </w:p>
        </w:tc>
        <w:tc>
          <w:tcPr>
            <w:tcW w:w="2127" w:type="dxa"/>
          </w:tcPr>
          <w:p w14:paraId="4373422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7BCE08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0B3D50B" w14:textId="77777777" w:rsidTr="006B4CB6">
        <w:trPr>
          <w:trHeight w:val="123"/>
        </w:trPr>
        <w:tc>
          <w:tcPr>
            <w:tcW w:w="3964" w:type="dxa"/>
          </w:tcPr>
          <w:p w14:paraId="0E30A56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Afastamento maternidade </w:t>
            </w:r>
          </w:p>
        </w:tc>
        <w:tc>
          <w:tcPr>
            <w:tcW w:w="2127" w:type="dxa"/>
          </w:tcPr>
          <w:p w14:paraId="7B4640E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1359C2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225FDCE" w14:textId="77777777" w:rsidTr="006B4CB6">
        <w:trPr>
          <w:trHeight w:val="123"/>
        </w:trPr>
        <w:tc>
          <w:tcPr>
            <w:tcW w:w="3964" w:type="dxa"/>
          </w:tcPr>
          <w:p w14:paraId="5E00B0C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de reposição do profissional ausente </w:t>
            </w:r>
          </w:p>
        </w:tc>
        <w:tc>
          <w:tcPr>
            <w:tcW w:w="2127" w:type="dxa"/>
          </w:tcPr>
          <w:p w14:paraId="5B8BB65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9DDEEF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0B18108" w14:textId="77777777" w:rsidTr="006B4CB6">
        <w:trPr>
          <w:trHeight w:val="122"/>
        </w:trPr>
        <w:tc>
          <w:tcPr>
            <w:tcW w:w="3964" w:type="dxa"/>
          </w:tcPr>
          <w:p w14:paraId="3686B3E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de rescisão </w:t>
            </w:r>
          </w:p>
        </w:tc>
        <w:tc>
          <w:tcPr>
            <w:tcW w:w="2127" w:type="dxa"/>
          </w:tcPr>
          <w:p w14:paraId="68AFBC3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8D579E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06A7839" w14:textId="77777777" w:rsidTr="006B4CB6">
        <w:trPr>
          <w:trHeight w:val="123"/>
        </w:trPr>
        <w:tc>
          <w:tcPr>
            <w:tcW w:w="3964" w:type="dxa"/>
          </w:tcPr>
          <w:p w14:paraId="64AFF70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Outros * </w:t>
            </w:r>
          </w:p>
        </w:tc>
        <w:tc>
          <w:tcPr>
            <w:tcW w:w="2127" w:type="dxa"/>
          </w:tcPr>
          <w:p w14:paraId="4DA3DF2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2B54D7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1D6DA77" w14:textId="77777777" w:rsidTr="006B4CB6">
        <w:trPr>
          <w:trHeight w:val="123"/>
        </w:trPr>
        <w:tc>
          <w:tcPr>
            <w:tcW w:w="3964" w:type="dxa"/>
            <w:shd w:val="clear" w:color="auto" w:fill="BFBFBF"/>
          </w:tcPr>
          <w:p w14:paraId="2F92E4F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Custos Indiretos, Lucro e Tributos </w:t>
            </w:r>
          </w:p>
        </w:tc>
        <w:tc>
          <w:tcPr>
            <w:tcW w:w="2127" w:type="dxa"/>
            <w:shd w:val="clear" w:color="auto" w:fill="BFBFBF"/>
          </w:tcPr>
          <w:p w14:paraId="3165E14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2C7FE73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2A45242" w14:textId="77777777" w:rsidTr="006B4CB6">
        <w:trPr>
          <w:trHeight w:val="124"/>
        </w:trPr>
        <w:tc>
          <w:tcPr>
            <w:tcW w:w="3964" w:type="dxa"/>
          </w:tcPr>
          <w:p w14:paraId="6A87CFC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Custos Indiretos </w:t>
            </w:r>
          </w:p>
        </w:tc>
        <w:tc>
          <w:tcPr>
            <w:tcW w:w="2127" w:type="dxa"/>
          </w:tcPr>
          <w:p w14:paraId="773A3F1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093014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F33AB2B" w14:textId="77777777" w:rsidTr="006B4CB6">
        <w:trPr>
          <w:trHeight w:val="122"/>
        </w:trPr>
        <w:tc>
          <w:tcPr>
            <w:tcW w:w="3964" w:type="dxa"/>
          </w:tcPr>
          <w:p w14:paraId="24F4B5E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Lucro </w:t>
            </w:r>
          </w:p>
        </w:tc>
        <w:tc>
          <w:tcPr>
            <w:tcW w:w="2127" w:type="dxa"/>
          </w:tcPr>
          <w:p w14:paraId="5AF2FF3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7359F7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23ABC92" w14:textId="77777777" w:rsidTr="006B4CB6">
        <w:trPr>
          <w:trHeight w:val="123"/>
        </w:trPr>
        <w:tc>
          <w:tcPr>
            <w:tcW w:w="3964" w:type="dxa"/>
          </w:tcPr>
          <w:p w14:paraId="1C3A4BA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Tributos </w:t>
            </w:r>
          </w:p>
        </w:tc>
        <w:tc>
          <w:tcPr>
            <w:tcW w:w="2127" w:type="dxa"/>
          </w:tcPr>
          <w:p w14:paraId="037597B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149407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3DD2C10" w14:textId="77777777" w:rsidTr="006B4CB6">
        <w:trPr>
          <w:trHeight w:val="123"/>
        </w:trPr>
        <w:tc>
          <w:tcPr>
            <w:tcW w:w="3964" w:type="dxa"/>
          </w:tcPr>
          <w:p w14:paraId="2260EE61" w14:textId="77777777" w:rsidR="00C2212C" w:rsidRPr="00E45759" w:rsidRDefault="00C2212C" w:rsidP="006B4CB6">
            <w:pPr>
              <w:pStyle w:val="Default"/>
              <w:spacing w:line="320" w:lineRule="exact"/>
              <w:ind w:firstLine="22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ISS</w:t>
            </w:r>
          </w:p>
        </w:tc>
        <w:tc>
          <w:tcPr>
            <w:tcW w:w="2127" w:type="dxa"/>
          </w:tcPr>
          <w:p w14:paraId="7BA5C1B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104E54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EC25EA8" w14:textId="77777777" w:rsidTr="006B4CB6">
        <w:trPr>
          <w:trHeight w:val="123"/>
        </w:trPr>
        <w:tc>
          <w:tcPr>
            <w:tcW w:w="3964" w:type="dxa"/>
          </w:tcPr>
          <w:p w14:paraId="66F03608" w14:textId="77777777" w:rsidR="00C2212C" w:rsidRPr="00E45759" w:rsidRDefault="00C2212C" w:rsidP="006B4CB6">
            <w:pPr>
              <w:pStyle w:val="Default"/>
              <w:spacing w:line="320" w:lineRule="exact"/>
              <w:ind w:firstLine="22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lastRenderedPageBreak/>
              <w:t>PIS</w:t>
            </w:r>
          </w:p>
        </w:tc>
        <w:tc>
          <w:tcPr>
            <w:tcW w:w="2127" w:type="dxa"/>
          </w:tcPr>
          <w:p w14:paraId="2855B10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A75A83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6424214" w14:textId="77777777" w:rsidTr="006B4CB6">
        <w:trPr>
          <w:trHeight w:val="123"/>
        </w:trPr>
        <w:tc>
          <w:tcPr>
            <w:tcW w:w="3964" w:type="dxa"/>
          </w:tcPr>
          <w:p w14:paraId="51B61A70" w14:textId="77777777" w:rsidR="00C2212C" w:rsidRPr="00E45759" w:rsidRDefault="00C2212C" w:rsidP="006B4CB6">
            <w:pPr>
              <w:pStyle w:val="Default"/>
              <w:spacing w:line="320" w:lineRule="exact"/>
              <w:ind w:firstLine="22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COFINS</w:t>
            </w:r>
          </w:p>
        </w:tc>
        <w:tc>
          <w:tcPr>
            <w:tcW w:w="2127" w:type="dxa"/>
          </w:tcPr>
          <w:p w14:paraId="5221187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AB5A9D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B2A819D" w14:textId="77777777" w:rsidTr="006B4CB6">
        <w:trPr>
          <w:trHeight w:val="123"/>
        </w:trPr>
        <w:tc>
          <w:tcPr>
            <w:tcW w:w="3964" w:type="dxa"/>
          </w:tcPr>
          <w:p w14:paraId="36EDB4F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2127" w:type="dxa"/>
          </w:tcPr>
          <w:p w14:paraId="5844F87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8FCF40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38BB5268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0555289E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>4. DEMONSTRATIVO DE CÁLCULO ENCARGOS SOCIAIS E TRABALHISTAS</w:t>
      </w:r>
    </w:p>
    <w:p w14:paraId="2F03D7CB" w14:textId="77777777" w:rsidR="00C2212C" w:rsidRPr="00E45759" w:rsidRDefault="00C2212C" w:rsidP="00C2212C">
      <w:pPr>
        <w:spacing w:line="320" w:lineRule="exact"/>
        <w:rPr>
          <w:rFonts w:cs="Segoe UI"/>
          <w:b/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1"/>
        <w:gridCol w:w="1623"/>
      </w:tblGrid>
      <w:tr w:rsidR="00C2212C" w:rsidRPr="00E45759" w14:paraId="4FD859BE" w14:textId="77777777" w:rsidTr="006B4CB6">
        <w:trPr>
          <w:trHeight w:val="321"/>
        </w:trPr>
        <w:tc>
          <w:tcPr>
            <w:tcW w:w="7366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417A4889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Encargos Sociais e Trabalhistas Simples Nacional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B3D75AE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Jornada 44 Horas (2ª a 6ª Feira)</w:t>
            </w:r>
          </w:p>
        </w:tc>
      </w:tr>
      <w:tr w:rsidR="00C2212C" w:rsidRPr="00E45759" w14:paraId="4E4FA2E7" w14:textId="77777777" w:rsidTr="006B4CB6">
        <w:tc>
          <w:tcPr>
            <w:tcW w:w="7366" w:type="dxa"/>
            <w:shd w:val="clear" w:color="auto" w:fill="D9D9D9"/>
          </w:tcPr>
          <w:p w14:paraId="39F7BD7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A - Encargos sociais básicos </w:t>
            </w:r>
          </w:p>
        </w:tc>
        <w:tc>
          <w:tcPr>
            <w:tcW w:w="1695" w:type="dxa"/>
            <w:shd w:val="clear" w:color="auto" w:fill="D9D9D9"/>
          </w:tcPr>
          <w:p w14:paraId="702B75B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D70578B" w14:textId="77777777" w:rsidTr="006B4CB6">
        <w:tc>
          <w:tcPr>
            <w:tcW w:w="7366" w:type="dxa"/>
            <w:shd w:val="clear" w:color="auto" w:fill="auto"/>
          </w:tcPr>
          <w:p w14:paraId="6029656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Previdência Social </w:t>
            </w:r>
          </w:p>
        </w:tc>
        <w:tc>
          <w:tcPr>
            <w:tcW w:w="1695" w:type="dxa"/>
            <w:shd w:val="clear" w:color="auto" w:fill="auto"/>
          </w:tcPr>
          <w:p w14:paraId="2F236F4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83156D6" w14:textId="77777777" w:rsidTr="006B4CB6">
        <w:tc>
          <w:tcPr>
            <w:tcW w:w="7366" w:type="dxa"/>
            <w:shd w:val="clear" w:color="auto" w:fill="auto"/>
          </w:tcPr>
          <w:p w14:paraId="59DB798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SESI </w:t>
            </w:r>
          </w:p>
        </w:tc>
        <w:tc>
          <w:tcPr>
            <w:tcW w:w="1695" w:type="dxa"/>
            <w:shd w:val="clear" w:color="auto" w:fill="auto"/>
          </w:tcPr>
          <w:p w14:paraId="53D186E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BC9BD34" w14:textId="77777777" w:rsidTr="006B4CB6">
        <w:tc>
          <w:tcPr>
            <w:tcW w:w="7366" w:type="dxa"/>
            <w:shd w:val="clear" w:color="auto" w:fill="auto"/>
          </w:tcPr>
          <w:p w14:paraId="07DD207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SENAI</w:t>
            </w:r>
          </w:p>
        </w:tc>
        <w:tc>
          <w:tcPr>
            <w:tcW w:w="1695" w:type="dxa"/>
            <w:shd w:val="clear" w:color="auto" w:fill="auto"/>
          </w:tcPr>
          <w:p w14:paraId="49325A9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72EFD70" w14:textId="77777777" w:rsidTr="006B4CB6">
        <w:tc>
          <w:tcPr>
            <w:tcW w:w="7366" w:type="dxa"/>
            <w:shd w:val="clear" w:color="auto" w:fill="auto"/>
          </w:tcPr>
          <w:p w14:paraId="756C3AC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Incra</w:t>
            </w:r>
          </w:p>
        </w:tc>
        <w:tc>
          <w:tcPr>
            <w:tcW w:w="1695" w:type="dxa"/>
            <w:shd w:val="clear" w:color="auto" w:fill="auto"/>
          </w:tcPr>
          <w:p w14:paraId="5417915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20B6FFF" w14:textId="77777777" w:rsidTr="006B4CB6">
        <w:tc>
          <w:tcPr>
            <w:tcW w:w="7366" w:type="dxa"/>
            <w:shd w:val="clear" w:color="auto" w:fill="auto"/>
          </w:tcPr>
          <w:p w14:paraId="50BD74D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SEBRAE </w:t>
            </w:r>
          </w:p>
        </w:tc>
        <w:tc>
          <w:tcPr>
            <w:tcW w:w="1695" w:type="dxa"/>
            <w:shd w:val="clear" w:color="auto" w:fill="auto"/>
          </w:tcPr>
          <w:p w14:paraId="0F3792E7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061456" w14:textId="77777777" w:rsidTr="006B4CB6">
        <w:tc>
          <w:tcPr>
            <w:tcW w:w="7366" w:type="dxa"/>
            <w:shd w:val="clear" w:color="auto" w:fill="auto"/>
          </w:tcPr>
          <w:p w14:paraId="6BD47FCC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Salário Educação </w:t>
            </w:r>
          </w:p>
        </w:tc>
        <w:tc>
          <w:tcPr>
            <w:tcW w:w="1695" w:type="dxa"/>
            <w:shd w:val="clear" w:color="auto" w:fill="auto"/>
          </w:tcPr>
          <w:p w14:paraId="5237A01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7F46FA9" w14:textId="77777777" w:rsidTr="006B4CB6">
        <w:tc>
          <w:tcPr>
            <w:tcW w:w="7366" w:type="dxa"/>
            <w:shd w:val="clear" w:color="auto" w:fill="auto"/>
          </w:tcPr>
          <w:p w14:paraId="7346E9A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Seguro contra acidentes de trabalho</w:t>
            </w:r>
          </w:p>
        </w:tc>
        <w:tc>
          <w:tcPr>
            <w:tcW w:w="1695" w:type="dxa"/>
            <w:shd w:val="clear" w:color="auto" w:fill="auto"/>
          </w:tcPr>
          <w:p w14:paraId="027D9CC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DE05C3B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676C796A" w14:textId="77777777" w:rsidR="00C2212C" w:rsidRPr="00E45759" w:rsidRDefault="00C2212C" w:rsidP="006B4CB6">
            <w:pPr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Fundo de Garantia por Tempo de Serviço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477AD23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64B3A58" w14:textId="77777777" w:rsidTr="006B4CB6">
        <w:tc>
          <w:tcPr>
            <w:tcW w:w="7366" w:type="dxa"/>
            <w:shd w:val="clear" w:color="auto" w:fill="D9D9D9"/>
          </w:tcPr>
          <w:p w14:paraId="333F16C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B - Tempo remunerado e não trabalhado </w:t>
            </w:r>
          </w:p>
        </w:tc>
        <w:tc>
          <w:tcPr>
            <w:tcW w:w="1695" w:type="dxa"/>
            <w:shd w:val="clear" w:color="auto" w:fill="D9D9D9"/>
          </w:tcPr>
          <w:p w14:paraId="1658C35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1CB9F3" w14:textId="77777777" w:rsidTr="006B4CB6">
        <w:tc>
          <w:tcPr>
            <w:tcW w:w="7366" w:type="dxa"/>
            <w:shd w:val="clear" w:color="auto" w:fill="auto"/>
          </w:tcPr>
          <w:p w14:paraId="6F0A3C5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Férias </w:t>
            </w:r>
          </w:p>
        </w:tc>
        <w:tc>
          <w:tcPr>
            <w:tcW w:w="1695" w:type="dxa"/>
            <w:shd w:val="clear" w:color="auto" w:fill="auto"/>
          </w:tcPr>
          <w:p w14:paraId="76B92DB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798EEE" w14:textId="77777777" w:rsidTr="006B4CB6">
        <w:tc>
          <w:tcPr>
            <w:tcW w:w="7366" w:type="dxa"/>
            <w:shd w:val="clear" w:color="auto" w:fill="auto"/>
          </w:tcPr>
          <w:p w14:paraId="1E1676B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Ausência por enfermidade ≤ 15 Dias </w:t>
            </w:r>
          </w:p>
        </w:tc>
        <w:tc>
          <w:tcPr>
            <w:tcW w:w="1695" w:type="dxa"/>
            <w:shd w:val="clear" w:color="auto" w:fill="auto"/>
          </w:tcPr>
          <w:p w14:paraId="5ED549B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B7C0C6" w14:textId="77777777" w:rsidTr="006B4CB6">
        <w:tc>
          <w:tcPr>
            <w:tcW w:w="7366" w:type="dxa"/>
            <w:shd w:val="clear" w:color="auto" w:fill="auto"/>
          </w:tcPr>
          <w:p w14:paraId="4D6D02B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Ausências legais </w:t>
            </w:r>
          </w:p>
        </w:tc>
        <w:tc>
          <w:tcPr>
            <w:tcW w:w="1695" w:type="dxa"/>
            <w:shd w:val="clear" w:color="auto" w:fill="auto"/>
          </w:tcPr>
          <w:p w14:paraId="6A0D566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22F86C4" w14:textId="77777777" w:rsidTr="006B4CB6">
        <w:tc>
          <w:tcPr>
            <w:tcW w:w="7366" w:type="dxa"/>
            <w:shd w:val="clear" w:color="auto" w:fill="auto"/>
          </w:tcPr>
          <w:p w14:paraId="506B373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Licença paternidade </w:t>
            </w:r>
          </w:p>
        </w:tc>
        <w:tc>
          <w:tcPr>
            <w:tcW w:w="1695" w:type="dxa"/>
            <w:shd w:val="clear" w:color="auto" w:fill="auto"/>
          </w:tcPr>
          <w:p w14:paraId="3C32C15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B4F9B8A" w14:textId="77777777" w:rsidTr="006B4CB6">
        <w:tc>
          <w:tcPr>
            <w:tcW w:w="7366" w:type="dxa"/>
            <w:shd w:val="clear" w:color="auto" w:fill="auto"/>
          </w:tcPr>
          <w:p w14:paraId="7451B91C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Acidente de trabalho</w:t>
            </w:r>
          </w:p>
        </w:tc>
        <w:tc>
          <w:tcPr>
            <w:tcW w:w="1695" w:type="dxa"/>
            <w:shd w:val="clear" w:color="auto" w:fill="auto"/>
          </w:tcPr>
          <w:p w14:paraId="7E3751F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D4150AF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280EC2E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Aviso prévio trabalhado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95782C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427CA99" w14:textId="77777777" w:rsidTr="006B4CB6">
        <w:tc>
          <w:tcPr>
            <w:tcW w:w="7366" w:type="dxa"/>
            <w:shd w:val="clear" w:color="auto" w:fill="D9D9D9"/>
          </w:tcPr>
          <w:p w14:paraId="1DC10020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Grupo C - Adicional de férias e 13º salário</w:t>
            </w:r>
          </w:p>
        </w:tc>
        <w:tc>
          <w:tcPr>
            <w:tcW w:w="1695" w:type="dxa"/>
            <w:shd w:val="clear" w:color="auto" w:fill="D9D9D9"/>
          </w:tcPr>
          <w:p w14:paraId="102E8818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7127D35" w14:textId="77777777" w:rsidTr="006B4CB6">
        <w:tc>
          <w:tcPr>
            <w:tcW w:w="7366" w:type="dxa"/>
            <w:shd w:val="clear" w:color="auto" w:fill="auto"/>
          </w:tcPr>
          <w:p w14:paraId="65942D2A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Adicional de férias </w:t>
            </w:r>
          </w:p>
        </w:tc>
        <w:tc>
          <w:tcPr>
            <w:tcW w:w="1695" w:type="dxa"/>
            <w:shd w:val="clear" w:color="auto" w:fill="auto"/>
          </w:tcPr>
          <w:p w14:paraId="00959F7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F0BEB92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6B5A14D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13º salário 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79DEAFD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C89B872" w14:textId="77777777" w:rsidTr="006B4CB6">
        <w:tc>
          <w:tcPr>
            <w:tcW w:w="7366" w:type="dxa"/>
            <w:shd w:val="clear" w:color="auto" w:fill="D9D9D9"/>
          </w:tcPr>
          <w:p w14:paraId="3759299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D - Obrigações rescisórias </w:t>
            </w:r>
          </w:p>
        </w:tc>
        <w:tc>
          <w:tcPr>
            <w:tcW w:w="1695" w:type="dxa"/>
            <w:shd w:val="clear" w:color="auto" w:fill="D9D9D9"/>
          </w:tcPr>
          <w:p w14:paraId="729E435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C4BE007" w14:textId="77777777" w:rsidTr="006B4CB6">
        <w:tc>
          <w:tcPr>
            <w:tcW w:w="7366" w:type="dxa"/>
            <w:shd w:val="clear" w:color="auto" w:fill="auto"/>
          </w:tcPr>
          <w:p w14:paraId="0A75B97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Aviso prévio indenizado </w:t>
            </w:r>
          </w:p>
        </w:tc>
        <w:tc>
          <w:tcPr>
            <w:tcW w:w="1695" w:type="dxa"/>
            <w:shd w:val="clear" w:color="auto" w:fill="auto"/>
          </w:tcPr>
          <w:p w14:paraId="6158F21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0671178" w14:textId="77777777" w:rsidTr="006B4CB6">
        <w:tc>
          <w:tcPr>
            <w:tcW w:w="7366" w:type="dxa"/>
            <w:shd w:val="clear" w:color="auto" w:fill="auto"/>
          </w:tcPr>
          <w:p w14:paraId="75DE428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Incidência do FGTS sobre o aviso prévio indenizado </w:t>
            </w:r>
          </w:p>
        </w:tc>
        <w:tc>
          <w:tcPr>
            <w:tcW w:w="1695" w:type="dxa"/>
            <w:shd w:val="clear" w:color="auto" w:fill="auto"/>
          </w:tcPr>
          <w:p w14:paraId="6AAC55D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761D173" w14:textId="77777777" w:rsidTr="006B4CB6">
        <w:tc>
          <w:tcPr>
            <w:tcW w:w="7366" w:type="dxa"/>
            <w:shd w:val="clear" w:color="auto" w:fill="auto"/>
          </w:tcPr>
          <w:p w14:paraId="3D16110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Inc. da multa FGTS e da Contribuição Social sobre os depósitos do FGTS</w:t>
            </w:r>
          </w:p>
        </w:tc>
        <w:tc>
          <w:tcPr>
            <w:tcW w:w="1695" w:type="dxa"/>
            <w:shd w:val="clear" w:color="auto" w:fill="auto"/>
          </w:tcPr>
          <w:p w14:paraId="1298B4E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E1E5F43" w14:textId="77777777" w:rsidTr="006B4CB6">
        <w:tc>
          <w:tcPr>
            <w:tcW w:w="7366" w:type="dxa"/>
            <w:shd w:val="clear" w:color="auto" w:fill="auto"/>
          </w:tcPr>
          <w:p w14:paraId="4EACEB17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Inc. da multa FGTS e da Contribuição Social sobre o aviso prévio indenizado</w:t>
            </w:r>
          </w:p>
        </w:tc>
        <w:tc>
          <w:tcPr>
            <w:tcW w:w="1695" w:type="dxa"/>
            <w:shd w:val="clear" w:color="auto" w:fill="auto"/>
          </w:tcPr>
          <w:p w14:paraId="5AC3A1A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96958A8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0E395905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Inc. da multa FGTS e da Contribuição Social sobre o aviso prévio trabalhado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4918D9D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C0ADD47" w14:textId="77777777" w:rsidTr="006B4CB6">
        <w:tc>
          <w:tcPr>
            <w:tcW w:w="7366" w:type="dxa"/>
            <w:shd w:val="clear" w:color="auto" w:fill="D9D9D9"/>
          </w:tcPr>
          <w:p w14:paraId="397AF92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Grupo E - Aprovisionamento de casos especiais</w:t>
            </w:r>
          </w:p>
        </w:tc>
        <w:tc>
          <w:tcPr>
            <w:tcW w:w="1695" w:type="dxa"/>
            <w:shd w:val="clear" w:color="auto" w:fill="D9D9D9"/>
          </w:tcPr>
          <w:p w14:paraId="3DB60C8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39BD091" w14:textId="77777777" w:rsidTr="006B4CB6">
        <w:tc>
          <w:tcPr>
            <w:tcW w:w="7366" w:type="dxa"/>
            <w:shd w:val="clear" w:color="auto" w:fill="auto"/>
          </w:tcPr>
          <w:p w14:paraId="17D79E8C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Incidência do </w:t>
            </w: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A 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sobre afastamento por licença maternidade</w:t>
            </w:r>
          </w:p>
        </w:tc>
        <w:tc>
          <w:tcPr>
            <w:tcW w:w="1695" w:type="dxa"/>
            <w:shd w:val="clear" w:color="auto" w:fill="auto"/>
          </w:tcPr>
          <w:p w14:paraId="45EA2BB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C63FE09" w14:textId="77777777" w:rsidTr="006B4CB6">
        <w:tc>
          <w:tcPr>
            <w:tcW w:w="7366" w:type="dxa"/>
            <w:shd w:val="clear" w:color="auto" w:fill="auto"/>
          </w:tcPr>
          <w:p w14:paraId="4B9D104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Incidência do FGTS sobre o acidente de trabalho &gt; 15 dias </w:t>
            </w:r>
          </w:p>
        </w:tc>
        <w:tc>
          <w:tcPr>
            <w:tcW w:w="1695" w:type="dxa"/>
            <w:shd w:val="clear" w:color="auto" w:fill="auto"/>
          </w:tcPr>
          <w:p w14:paraId="6386908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E852278" w14:textId="77777777" w:rsidTr="006B4CB6">
        <w:tc>
          <w:tcPr>
            <w:tcW w:w="7366" w:type="dxa"/>
            <w:shd w:val="clear" w:color="auto" w:fill="auto"/>
          </w:tcPr>
          <w:p w14:paraId="63157B6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Percentual referente ao abono pecuniário </w:t>
            </w:r>
          </w:p>
        </w:tc>
        <w:tc>
          <w:tcPr>
            <w:tcW w:w="1695" w:type="dxa"/>
            <w:shd w:val="clear" w:color="auto" w:fill="auto"/>
          </w:tcPr>
          <w:p w14:paraId="4A2D14D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E97BE08" w14:textId="77777777" w:rsidTr="006B4CB6">
        <w:tc>
          <w:tcPr>
            <w:tcW w:w="7366" w:type="dxa"/>
            <w:shd w:val="clear" w:color="auto" w:fill="auto"/>
          </w:tcPr>
          <w:p w14:paraId="14882F7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Percentual referente ao reflexo do aviso prévio indenizado sobre férias e 13º salário</w:t>
            </w:r>
          </w:p>
        </w:tc>
        <w:tc>
          <w:tcPr>
            <w:tcW w:w="1695" w:type="dxa"/>
            <w:shd w:val="clear" w:color="auto" w:fill="auto"/>
          </w:tcPr>
          <w:p w14:paraId="479086F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EB762D7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6E61E0C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Incidência do FGTS sobre reflexo do aviso prévio indenizado sobre 13º salário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BF8B15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1999183" w14:textId="77777777" w:rsidTr="006B4CB6">
        <w:tc>
          <w:tcPr>
            <w:tcW w:w="7366" w:type="dxa"/>
            <w:shd w:val="clear" w:color="auto" w:fill="D9D9D9"/>
          </w:tcPr>
          <w:p w14:paraId="6C57B9F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F - Incidências cumulativas </w:t>
            </w:r>
          </w:p>
        </w:tc>
        <w:tc>
          <w:tcPr>
            <w:tcW w:w="1695" w:type="dxa"/>
            <w:shd w:val="clear" w:color="auto" w:fill="D9D9D9"/>
          </w:tcPr>
          <w:p w14:paraId="7C85BC6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18D75A5" w14:textId="77777777" w:rsidTr="006B4CB6">
        <w:tc>
          <w:tcPr>
            <w:tcW w:w="7366" w:type="dxa"/>
            <w:shd w:val="clear" w:color="auto" w:fill="auto"/>
          </w:tcPr>
          <w:p w14:paraId="6B701D3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lastRenderedPageBreak/>
              <w:t xml:space="preserve">Grupo A x (Grupo B + Grupo C) </w:t>
            </w:r>
          </w:p>
        </w:tc>
        <w:tc>
          <w:tcPr>
            <w:tcW w:w="1695" w:type="dxa"/>
            <w:shd w:val="clear" w:color="auto" w:fill="auto"/>
          </w:tcPr>
          <w:p w14:paraId="471CA90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EBAF6E0" w14:textId="77777777" w:rsidTr="006B4CB6">
        <w:tc>
          <w:tcPr>
            <w:tcW w:w="7366" w:type="dxa"/>
            <w:shd w:val="clear" w:color="auto" w:fill="auto"/>
          </w:tcPr>
          <w:p w14:paraId="1AE6F756" w14:textId="77777777" w:rsidR="00C2212C" w:rsidRPr="00E45759" w:rsidRDefault="00C2212C" w:rsidP="006B4CB6">
            <w:pPr>
              <w:spacing w:line="320" w:lineRule="exact"/>
              <w:ind w:hanging="546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Incidência do Grupo A sobre o Grupo B </w:t>
            </w:r>
          </w:p>
        </w:tc>
        <w:tc>
          <w:tcPr>
            <w:tcW w:w="1695" w:type="dxa"/>
            <w:shd w:val="clear" w:color="auto" w:fill="auto"/>
          </w:tcPr>
          <w:p w14:paraId="29AB612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B805BEE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559DC3D1" w14:textId="77777777" w:rsidR="00C2212C" w:rsidRPr="00E45759" w:rsidRDefault="00C2212C" w:rsidP="006B4CB6">
            <w:pPr>
              <w:spacing w:line="320" w:lineRule="exact"/>
              <w:ind w:hanging="546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Incidência do Grupo A sobre o Grupo C 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06E1DF7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DD2CFA8" w14:textId="77777777" w:rsidTr="006B4CB6">
        <w:tc>
          <w:tcPr>
            <w:tcW w:w="7366" w:type="dxa"/>
            <w:shd w:val="clear" w:color="auto" w:fill="7F7F7F"/>
          </w:tcPr>
          <w:p w14:paraId="46539313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Total geral</w:t>
            </w:r>
          </w:p>
        </w:tc>
        <w:tc>
          <w:tcPr>
            <w:tcW w:w="1695" w:type="dxa"/>
            <w:shd w:val="clear" w:color="auto" w:fill="7F7F7F"/>
          </w:tcPr>
          <w:p w14:paraId="0F3E230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B75537E" w14:textId="77777777" w:rsidR="00C2212C" w:rsidRPr="00E45759" w:rsidRDefault="00C2212C" w:rsidP="00C2212C">
      <w:pPr>
        <w:spacing w:after="160"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cs="Segoe UI"/>
          <w:b/>
          <w:bCs/>
          <w:color w:val="000000" w:themeColor="text1"/>
          <w:sz w:val="20"/>
          <w:szCs w:val="20"/>
        </w:rPr>
        <w:br w:type="page"/>
      </w: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lastRenderedPageBreak/>
        <w:t>5. CÁLCULO DBI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1416"/>
        <w:gridCol w:w="567"/>
        <w:gridCol w:w="2547"/>
        <w:gridCol w:w="2272"/>
      </w:tblGrid>
      <w:tr w:rsidR="00C2212C" w:rsidRPr="00E45759" w14:paraId="2B0B1692" w14:textId="77777777" w:rsidTr="006B4CB6"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110574" w14:textId="77777777" w:rsidR="00C2212C" w:rsidRPr="00E45759" w:rsidRDefault="00C2212C" w:rsidP="006B4CB6">
            <w:pPr>
              <w:spacing w:line="320" w:lineRule="exact"/>
              <w:rPr>
                <w:rFonts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color w:val="000000" w:themeColor="text1"/>
                <w:sz w:val="20"/>
                <w:szCs w:val="20"/>
              </w:rPr>
              <w:t>BDI</w:t>
            </w:r>
          </w:p>
        </w:tc>
      </w:tr>
      <w:tr w:rsidR="00C2212C" w:rsidRPr="00E45759" w14:paraId="4BA0ED43" w14:textId="77777777" w:rsidTr="006B4CB6"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DBA4D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Fórmula para cálculo e aplicação do BDI </w:t>
            </w:r>
          </w:p>
          <w:p w14:paraId="0390FEF5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</w:p>
          <w:p w14:paraId="6C91AE74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BDI = 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 xml:space="preserve">(1+ </w:t>
            </w:r>
            <w:proofErr w:type="gramStart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A )</w:t>
            </w:r>
            <w:proofErr w:type="gramEnd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×( 1+ B )</w:t>
            </w:r>
          </w:p>
          <w:p w14:paraId="2BDE93D9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       1 - C </w:t>
            </w:r>
          </w:p>
          <w:p w14:paraId="14DAC17A" w14:textId="77777777" w:rsidR="00C2212C" w:rsidRPr="00E45759" w:rsidRDefault="00C2212C" w:rsidP="006B4CB6">
            <w:pPr>
              <w:spacing w:line="320" w:lineRule="exact"/>
              <w:rPr>
                <w:rFonts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D3066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Onde: </w:t>
            </w:r>
          </w:p>
          <w:p w14:paraId="7176930A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A: Taxa da somatória das despesas indiretas (%); </w:t>
            </w:r>
          </w:p>
          <w:p w14:paraId="6CF3EC9A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B: Taxa representativa do lucro bruto (%); </w:t>
            </w:r>
          </w:p>
          <w:p w14:paraId="64C8C774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C: Taxa representativa da incidência de despesas fiscais (%). </w:t>
            </w:r>
          </w:p>
          <w:p w14:paraId="0598A28F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9F5FC0" w14:textId="77777777" w:rsidTr="006B4CB6">
        <w:tc>
          <w:tcPr>
            <w:tcW w:w="2270" w:type="dxa"/>
            <w:tcBorders>
              <w:top w:val="nil"/>
            </w:tcBorders>
            <w:shd w:val="clear" w:color="auto" w:fill="002060"/>
          </w:tcPr>
          <w:p w14:paraId="77BB0EB6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1416" w:type="dxa"/>
            <w:tcBorders>
              <w:top w:val="nil"/>
            </w:tcBorders>
            <w:shd w:val="clear" w:color="auto" w:fill="002060"/>
          </w:tcPr>
          <w:p w14:paraId="5E30411E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3114" w:type="dxa"/>
            <w:gridSpan w:val="2"/>
            <w:tcBorders>
              <w:top w:val="nil"/>
            </w:tcBorders>
            <w:shd w:val="clear" w:color="auto" w:fill="002060"/>
          </w:tcPr>
          <w:p w14:paraId="7C3F1667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Componentes</w:t>
            </w:r>
          </w:p>
        </w:tc>
        <w:tc>
          <w:tcPr>
            <w:tcW w:w="2272" w:type="dxa"/>
            <w:tcBorders>
              <w:top w:val="nil"/>
            </w:tcBorders>
            <w:shd w:val="clear" w:color="auto" w:fill="002060"/>
          </w:tcPr>
          <w:p w14:paraId="1B4B6CF3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Subtotal</w:t>
            </w:r>
          </w:p>
        </w:tc>
      </w:tr>
      <w:tr w:rsidR="00C2212C" w:rsidRPr="00E45759" w14:paraId="7A5CF8A6" w14:textId="77777777" w:rsidTr="006B4CB6">
        <w:trPr>
          <w:trHeight w:val="222"/>
        </w:trPr>
        <w:tc>
          <w:tcPr>
            <w:tcW w:w="2270" w:type="dxa"/>
            <w:vMerge w:val="restart"/>
            <w:shd w:val="clear" w:color="auto" w:fill="auto"/>
          </w:tcPr>
          <w:p w14:paraId="7829087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 xml:space="preserve">Despesas Indiretas </w:t>
            </w:r>
          </w:p>
          <w:p w14:paraId="593599A9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</w:tcPr>
          <w:p w14:paraId="7854D4AA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696F69A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eastAsia="Calibri" w:hAnsiTheme="minorHAns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Administração Central</w:t>
            </w:r>
          </w:p>
        </w:tc>
        <w:tc>
          <w:tcPr>
            <w:tcW w:w="2272" w:type="dxa"/>
            <w:shd w:val="clear" w:color="auto" w:fill="auto"/>
          </w:tcPr>
          <w:p w14:paraId="72351B15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EA5D5D" w14:textId="77777777" w:rsidTr="006B4CB6">
        <w:trPr>
          <w:trHeight w:val="130"/>
        </w:trPr>
        <w:tc>
          <w:tcPr>
            <w:tcW w:w="2270" w:type="dxa"/>
            <w:vMerge/>
            <w:shd w:val="clear" w:color="auto" w:fill="auto"/>
          </w:tcPr>
          <w:p w14:paraId="5BBBFA9B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5589E15A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259719C1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Seguros</w:t>
            </w:r>
          </w:p>
        </w:tc>
        <w:tc>
          <w:tcPr>
            <w:tcW w:w="2272" w:type="dxa"/>
            <w:shd w:val="clear" w:color="auto" w:fill="auto"/>
          </w:tcPr>
          <w:p w14:paraId="30C3D5B5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9F11F44" w14:textId="77777777" w:rsidTr="006B4CB6">
        <w:tc>
          <w:tcPr>
            <w:tcW w:w="2270" w:type="dxa"/>
            <w:shd w:val="clear" w:color="auto" w:fill="auto"/>
          </w:tcPr>
          <w:p w14:paraId="310CA61B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Lucro</w:t>
            </w:r>
          </w:p>
        </w:tc>
        <w:tc>
          <w:tcPr>
            <w:tcW w:w="1416" w:type="dxa"/>
            <w:shd w:val="clear" w:color="auto" w:fill="auto"/>
          </w:tcPr>
          <w:p w14:paraId="4D4D342C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25D75813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Lucro</w:t>
            </w:r>
          </w:p>
        </w:tc>
        <w:tc>
          <w:tcPr>
            <w:tcW w:w="2272" w:type="dxa"/>
            <w:shd w:val="clear" w:color="auto" w:fill="auto"/>
          </w:tcPr>
          <w:p w14:paraId="515A8D72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86C987B" w14:textId="77777777" w:rsidTr="006B4CB6">
        <w:tc>
          <w:tcPr>
            <w:tcW w:w="2270" w:type="dxa"/>
            <w:vMerge w:val="restart"/>
            <w:shd w:val="clear" w:color="auto" w:fill="auto"/>
          </w:tcPr>
          <w:p w14:paraId="524926CE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Despesas Fiscais</w:t>
            </w:r>
          </w:p>
        </w:tc>
        <w:tc>
          <w:tcPr>
            <w:tcW w:w="1416" w:type="dxa"/>
            <w:vMerge w:val="restart"/>
            <w:shd w:val="clear" w:color="auto" w:fill="auto"/>
          </w:tcPr>
          <w:p w14:paraId="5B628207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6D233489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Pis</w:t>
            </w:r>
          </w:p>
        </w:tc>
        <w:tc>
          <w:tcPr>
            <w:tcW w:w="2272" w:type="dxa"/>
            <w:shd w:val="clear" w:color="auto" w:fill="auto"/>
          </w:tcPr>
          <w:p w14:paraId="7AA35E7B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64FE209" w14:textId="77777777" w:rsidTr="006B4CB6">
        <w:tc>
          <w:tcPr>
            <w:tcW w:w="2270" w:type="dxa"/>
            <w:vMerge/>
            <w:shd w:val="clear" w:color="auto" w:fill="auto"/>
          </w:tcPr>
          <w:p w14:paraId="29229401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2E94C4BA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1C4BEFA9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2272" w:type="dxa"/>
            <w:shd w:val="clear" w:color="auto" w:fill="auto"/>
          </w:tcPr>
          <w:p w14:paraId="2835E2F0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BC451B6" w14:textId="77777777" w:rsidTr="006B4CB6">
        <w:tc>
          <w:tcPr>
            <w:tcW w:w="2270" w:type="dxa"/>
            <w:vMerge/>
            <w:shd w:val="clear" w:color="auto" w:fill="auto"/>
          </w:tcPr>
          <w:p w14:paraId="319F4CBC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474F9D7D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5459B267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ISSQN</w:t>
            </w:r>
          </w:p>
        </w:tc>
        <w:tc>
          <w:tcPr>
            <w:tcW w:w="2272" w:type="dxa"/>
            <w:shd w:val="clear" w:color="auto" w:fill="auto"/>
          </w:tcPr>
          <w:p w14:paraId="101E0C23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FE4ED2D" w14:textId="77777777" w:rsidTr="006B4CB6">
        <w:tc>
          <w:tcPr>
            <w:tcW w:w="9072" w:type="dxa"/>
            <w:gridSpan w:val="5"/>
            <w:shd w:val="clear" w:color="auto" w:fill="auto"/>
          </w:tcPr>
          <w:p w14:paraId="657F9964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</w:p>
          <w:p w14:paraId="6B2C8F48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BDI = 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(1+ __</w:t>
            </w:r>
            <w:proofErr w:type="gramStart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_ )</w:t>
            </w:r>
            <w:proofErr w:type="gramEnd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×( 1+ ___ )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      </w:t>
            </w:r>
          </w:p>
          <w:p w14:paraId="2781A3F6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           1 - __ </w:t>
            </w:r>
          </w:p>
          <w:p w14:paraId="337BCFF0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6F2B8B8" w14:textId="77777777" w:rsidTr="006B4CB6"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6B99A8" w14:textId="77777777" w:rsidR="00C2212C" w:rsidRPr="00E45759" w:rsidRDefault="00C2212C" w:rsidP="006B4CB6">
            <w:pPr>
              <w:spacing w:after="160"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BDI = ______ = ___</w:t>
            </w:r>
            <w:proofErr w:type="gramStart"/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_,_</w:t>
            </w:r>
            <w:proofErr w:type="gramEnd"/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__%</w:t>
            </w:r>
          </w:p>
        </w:tc>
      </w:tr>
    </w:tbl>
    <w:p w14:paraId="68A539E4" w14:textId="77777777" w:rsidR="00C2212C" w:rsidRPr="00E45759" w:rsidRDefault="00C2212C" w:rsidP="00C2212C">
      <w:pPr>
        <w:jc w:val="center"/>
        <w:rPr>
          <w:rFonts w:cstheme="minorHAnsi"/>
          <w:color w:val="000000" w:themeColor="text1"/>
          <w:sz w:val="20"/>
          <w:szCs w:val="20"/>
        </w:rPr>
      </w:pPr>
    </w:p>
    <w:p w14:paraId="25AAD1DF" w14:textId="77777777" w:rsidR="00C2212C" w:rsidRPr="00E45759" w:rsidRDefault="00C2212C" w:rsidP="00C2212C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5421D06" w14:textId="77777777" w:rsidR="00C2212C" w:rsidRPr="00E45759" w:rsidRDefault="00C2212C" w:rsidP="00C2212C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74602DD1" w14:textId="77777777" w:rsidR="00C2212C" w:rsidRPr="00E45759" w:rsidRDefault="00C2212C" w:rsidP="00C2212C">
      <w:pPr>
        <w:spacing w:line="360" w:lineRule="auto"/>
        <w:outlineLvl w:val="0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lastRenderedPageBreak/>
        <w:t>Ao</w:t>
      </w:r>
    </w:p>
    <w:p w14:paraId="28CAA56F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color w:val="000000" w:themeColor="text1"/>
          <w:sz w:val="20"/>
          <w:szCs w:val="20"/>
        </w:rPr>
        <w:t>CENTRO ESTADUAL DE EDUCAÇÃO TECNOLÓGICA "PAULA SOUZA"</w:t>
      </w:r>
    </w:p>
    <w:p w14:paraId="01396C91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PREGÃO ELETRÔNICO N.º 90024/2026</w:t>
      </w:r>
    </w:p>
    <w:p w14:paraId="1306B6F8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PROCESSO N.º 136.00034421/2026-64</w:t>
      </w:r>
    </w:p>
    <w:p w14:paraId="03A5F5BB" w14:textId="77777777" w:rsidR="00C2212C" w:rsidRPr="00E45759" w:rsidRDefault="00C2212C" w:rsidP="00C2212C">
      <w:pPr>
        <w:spacing w:before="40" w:after="40" w:line="360" w:lineRule="auto"/>
        <w:outlineLvl w:val="0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E45759">
        <w:rPr>
          <w:rFonts w:asciiTheme="minorHAnsi" w:hAnsiTheme="minorHAnsi" w:cs="Arial"/>
          <w:b/>
          <w:color w:val="000000" w:themeColor="text1"/>
          <w:sz w:val="20"/>
          <w:szCs w:val="20"/>
        </w:rPr>
        <w:t>OBJETO: CONTRATAÇÃO DE SERVIÇOS DE LIMPEZA EM AMBIENTE ESCOLAR</w:t>
      </w:r>
    </w:p>
    <w:p w14:paraId="10D0B74E" w14:textId="77777777" w:rsidR="00C2212C" w:rsidRPr="00E45759" w:rsidRDefault="00C2212C" w:rsidP="00C2212C">
      <w:pPr>
        <w:tabs>
          <w:tab w:val="left" w:pos="142"/>
        </w:tabs>
        <w:ind w:left="142"/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7"/>
        <w:gridCol w:w="3890"/>
      </w:tblGrid>
      <w:tr w:rsidR="00C2212C" w:rsidRPr="00E45759" w14:paraId="644343DA" w14:textId="77777777" w:rsidTr="006B4CB6">
        <w:trPr>
          <w:trHeight w:val="491"/>
        </w:trPr>
        <w:tc>
          <w:tcPr>
            <w:tcW w:w="10207" w:type="dxa"/>
            <w:gridSpan w:val="2"/>
            <w:shd w:val="clear" w:color="auto" w:fill="auto"/>
            <w:hideMark/>
          </w:tcPr>
          <w:p w14:paraId="3214D52F" w14:textId="77777777" w:rsidR="00C2212C" w:rsidRPr="00E45759" w:rsidRDefault="00C2212C" w:rsidP="006B4CB6">
            <w:pPr>
              <w:tabs>
                <w:tab w:val="left" w:pos="9498"/>
              </w:tabs>
              <w:ind w:right="277"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Razão Social: </w:t>
            </w:r>
          </w:p>
        </w:tc>
      </w:tr>
      <w:tr w:rsidR="00C2212C" w:rsidRPr="00E45759" w14:paraId="57493B87" w14:textId="77777777" w:rsidTr="006B4CB6">
        <w:trPr>
          <w:trHeight w:val="435"/>
        </w:trPr>
        <w:tc>
          <w:tcPr>
            <w:tcW w:w="6317" w:type="dxa"/>
            <w:shd w:val="clear" w:color="auto" w:fill="auto"/>
            <w:hideMark/>
          </w:tcPr>
          <w:p w14:paraId="038EE73D" w14:textId="77777777" w:rsidR="00C2212C" w:rsidRPr="00E45759" w:rsidRDefault="00C2212C" w:rsidP="006B4CB6">
            <w:pPr>
              <w:tabs>
                <w:tab w:val="left" w:pos="9498"/>
              </w:tabs>
              <w:ind w:left="284" w:hanging="142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C.N.P.J.: </w:t>
            </w:r>
          </w:p>
        </w:tc>
        <w:tc>
          <w:tcPr>
            <w:tcW w:w="3890" w:type="dxa"/>
            <w:shd w:val="clear" w:color="auto" w:fill="auto"/>
            <w:hideMark/>
          </w:tcPr>
          <w:p w14:paraId="1C49D3A6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Insc. Estadual: </w:t>
            </w:r>
          </w:p>
        </w:tc>
      </w:tr>
      <w:tr w:rsidR="00C2212C" w:rsidRPr="00E45759" w14:paraId="00B17ED1" w14:textId="77777777" w:rsidTr="006B4CB6">
        <w:trPr>
          <w:trHeight w:val="441"/>
        </w:trPr>
        <w:tc>
          <w:tcPr>
            <w:tcW w:w="10207" w:type="dxa"/>
            <w:gridSpan w:val="2"/>
            <w:shd w:val="clear" w:color="auto" w:fill="auto"/>
            <w:hideMark/>
          </w:tcPr>
          <w:p w14:paraId="2F7D9B09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Endereço: </w:t>
            </w:r>
          </w:p>
        </w:tc>
      </w:tr>
      <w:tr w:rsidR="00C2212C" w:rsidRPr="00E45759" w14:paraId="0340E8BB" w14:textId="77777777" w:rsidTr="006B4CB6">
        <w:trPr>
          <w:trHeight w:val="433"/>
        </w:trPr>
        <w:tc>
          <w:tcPr>
            <w:tcW w:w="6317" w:type="dxa"/>
            <w:shd w:val="clear" w:color="auto" w:fill="auto"/>
            <w:hideMark/>
          </w:tcPr>
          <w:p w14:paraId="345AC389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Cidade/Estado: </w:t>
            </w:r>
          </w:p>
        </w:tc>
        <w:tc>
          <w:tcPr>
            <w:tcW w:w="3890" w:type="dxa"/>
            <w:shd w:val="clear" w:color="auto" w:fill="auto"/>
            <w:hideMark/>
          </w:tcPr>
          <w:p w14:paraId="190C2DAC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CEP.: </w:t>
            </w:r>
          </w:p>
        </w:tc>
      </w:tr>
      <w:tr w:rsidR="00C2212C" w:rsidRPr="00E45759" w14:paraId="721CA46C" w14:textId="77777777" w:rsidTr="006B4CB6">
        <w:trPr>
          <w:trHeight w:val="439"/>
        </w:trPr>
        <w:tc>
          <w:tcPr>
            <w:tcW w:w="6317" w:type="dxa"/>
            <w:shd w:val="clear" w:color="auto" w:fill="auto"/>
            <w:hideMark/>
          </w:tcPr>
          <w:p w14:paraId="6C2D0378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Endereço eletrônico: </w:t>
            </w:r>
          </w:p>
        </w:tc>
        <w:tc>
          <w:tcPr>
            <w:tcW w:w="3890" w:type="dxa"/>
            <w:shd w:val="clear" w:color="auto" w:fill="auto"/>
            <w:hideMark/>
          </w:tcPr>
          <w:p w14:paraId="15EAF744" w14:textId="77777777" w:rsidR="00C2212C" w:rsidRPr="00E45759" w:rsidRDefault="00C2212C" w:rsidP="006B4CB6">
            <w:pPr>
              <w:tabs>
                <w:tab w:val="left" w:pos="9498"/>
              </w:tabs>
              <w:ind w:firstLine="128"/>
              <w:jc w:val="both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Telefone: </w:t>
            </w:r>
          </w:p>
        </w:tc>
      </w:tr>
    </w:tbl>
    <w:p w14:paraId="4FDCB054" w14:textId="77777777" w:rsidR="00C2212C" w:rsidRPr="00E45759" w:rsidRDefault="00C2212C" w:rsidP="00C2212C">
      <w:pPr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60657256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3"/>
        <w:gridCol w:w="1134"/>
        <w:gridCol w:w="1278"/>
        <w:gridCol w:w="1275"/>
      </w:tblGrid>
      <w:tr w:rsidR="00C2212C" w:rsidRPr="00E45759" w14:paraId="31FB660B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35B2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GRUPO 02</w:t>
            </w:r>
          </w:p>
          <w:p w14:paraId="6A78A914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REGIÃO ADMINISTRATIVA SOROCABA</w:t>
            </w:r>
          </w:p>
        </w:tc>
      </w:tr>
      <w:tr w:rsidR="00C2212C" w:rsidRPr="00E45759" w14:paraId="06B1B6CD" w14:textId="77777777" w:rsidTr="006B4CB6">
        <w:trPr>
          <w:trHeight w:val="17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7E8D" w14:textId="77777777" w:rsidR="00C2212C" w:rsidRPr="00E45759" w:rsidRDefault="00C2212C" w:rsidP="006B4CB6">
            <w:pPr>
              <w:shd w:val="clear" w:color="auto" w:fill="FFFFFF"/>
              <w:tabs>
                <w:tab w:val="left" w:pos="3791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DATA INÍCIO DOS SERVIÇOS: 20/07/2026</w:t>
            </w:r>
          </w:p>
        </w:tc>
      </w:tr>
      <w:tr w:rsidR="00C2212C" w:rsidRPr="00E45759" w14:paraId="2A2C55AB" w14:textId="77777777" w:rsidTr="006B4CB6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E863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ITEM</w:t>
            </w:r>
          </w:p>
          <w:p w14:paraId="2A2F476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39522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265 – FATEC São Roque</w:t>
            </w:r>
          </w:p>
          <w:p w14:paraId="3A0D1B35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Rua Marechal Deodoro da Fonseca, 132 – Centro</w:t>
            </w:r>
          </w:p>
          <w:p w14:paraId="23D9A2C9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CEP: 18130-070 – São Roque/SP</w:t>
            </w:r>
          </w:p>
          <w:p w14:paraId="6F46CD63" w14:textId="77777777" w:rsidR="00C2212C" w:rsidRPr="00E45759" w:rsidRDefault="00C2212C" w:rsidP="006B4CB6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Telefone: (11) 4712-3229</w:t>
            </w:r>
          </w:p>
          <w:p w14:paraId="0A423D0A" w14:textId="77777777" w:rsidR="00C2212C" w:rsidRPr="00E45759" w:rsidRDefault="00C2212C" w:rsidP="006B4CB6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e-mail: </w:t>
            </w:r>
            <w:hyperlink r:id="rId31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f265adm@cps.sp.gov.br</w:t>
              </w:r>
            </w:hyperlink>
            <w:r w:rsidRPr="00E4575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</w:t>
            </w:r>
            <w:hyperlink r:id="rId32" w:history="1">
              <w:r w:rsidRPr="00E45759">
                <w:rPr>
                  <w:rStyle w:val="Hyperlink"/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f265dir@cps.sp.gov.br</w:t>
              </w:r>
            </w:hyperlink>
          </w:p>
        </w:tc>
      </w:tr>
      <w:tr w:rsidR="00C2212C" w:rsidRPr="00E45759" w14:paraId="787E940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F3AF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E5F84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DESCRIÇÃO</w:t>
            </w:r>
          </w:p>
          <w:p w14:paraId="7071F6B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TRÊS TURNOS DE FUNCIONAMENTO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1282E6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ÁREA (m²)</w:t>
            </w: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</w:p>
          <w:p w14:paraId="6434A93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C7FE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UNITÁRIO MENSAL (R$/m²)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D330A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TOTAL MENSAL POR ITEM (R$)</w:t>
            </w:r>
          </w:p>
          <w:p w14:paraId="18FE8D4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F4DB6B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1324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F2729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29F1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DEA7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9423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407989C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143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99B6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aula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AE2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908,58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87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DE4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7525F7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7908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EF8B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administrativos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4D7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24,94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6B6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5B0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8EED2AF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E549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FE5E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sanitários e vestiários de alunos ou de uso público ou coletivo de grande circulação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1EC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103,88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4A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F6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5294DD6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60DC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B73C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salas de atividades complementares (informática, laboratórios, oficinas, salas de vídeo, grêmios)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2E12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165,68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7FF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B36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32DAE58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CEB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9F9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bibliotecas e salas de leitura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3EC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78,00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9F4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79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1A59B6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1D90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14F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áreas de circulação (corredores, escadas, rampas e elevadores)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715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526,50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5F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80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A5A79C2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76CF2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787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pátios cobertos, quadras cobertas e refeitórios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9DD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="Kalinga" w:hAnsi="Kalinga" w:cs="Kalinga"/>
                <w:color w:val="000000" w:themeColor="text1"/>
                <w:sz w:val="22"/>
                <w:szCs w:val="22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314,98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97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A16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64DA6FE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DC7B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9E53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Internas: administrativas (diretoria, </w:t>
            </w:r>
            <w:proofErr w:type="spell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vice-diretoria</w:t>
            </w:r>
            <w:proofErr w:type="spellEnd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secretaria, sala de coordenador e orientadores pedagógicos, sala dos professores)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CBD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="Kalinga" w:hAnsi="Kalinga" w:cs="Kalinga"/>
                <w:color w:val="000000" w:themeColor="text1"/>
                <w:sz w:val="22"/>
                <w:szCs w:val="22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292,46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4D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0A1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522348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2456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A459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Internas: almoxarifados, depósitos e arquivos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D18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="Kalinga" w:hAnsi="Kalinga" w:cs="Kalinga"/>
                <w:color w:val="000000" w:themeColor="text1"/>
                <w:sz w:val="22"/>
                <w:szCs w:val="22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15,00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46A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AFF5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F936AC9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EA4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671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Áreas Externas: pátios descobertos, quadras, circulações externas e calçadas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8C0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1.656,50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1554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0C1D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D496641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67FA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BC30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Áreas Externas: coleta de detritos em pátios e áreas verdes (em </w:t>
            </w:r>
            <w:proofErr w:type="gramStart"/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ha)*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3329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ECE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1F53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19E1D33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4A0C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ECD5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mensal (face externa sem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73B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74,67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AA4B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587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90E87ED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E6FF" w14:textId="77777777" w:rsidR="00C2212C" w:rsidRPr="00E45759" w:rsidRDefault="00C2212C" w:rsidP="006B4CB6">
            <w:pPr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cstheme="min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AAB1" w14:textId="77777777" w:rsidR="00C2212C" w:rsidRPr="00E45759" w:rsidRDefault="00C2212C" w:rsidP="006B4CB6">
            <w:pPr>
              <w:spacing w:line="320" w:lineRule="exac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Vidros Externos – frequência trimestral (face externa com exposição a situação de risco)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0B11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="Kalinga" w:hAnsi="Kalinga" w:cs="Kalinga"/>
                <w:color w:val="000000" w:themeColor="text1"/>
                <w:sz w:val="22"/>
                <w:szCs w:val="22"/>
              </w:rPr>
              <w:t>341,64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894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88D1" w14:textId="77777777" w:rsidR="00C2212C" w:rsidRPr="00E45759" w:rsidRDefault="00C2212C" w:rsidP="006B4CB6">
            <w:pPr>
              <w:spacing w:line="320" w:lineRule="exact"/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859BE64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6C50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TOTAL MENSAL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EB0B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4541DFC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E169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PRAZO CONTRATUAL (MESES)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663E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meses</w:t>
            </w:r>
          </w:p>
        </w:tc>
      </w:tr>
      <w:tr w:rsidR="00C2212C" w:rsidRPr="00E45759" w14:paraId="00BCA845" w14:textId="77777777" w:rsidTr="006B4C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A0F0EA3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VALOR TOTAL (R$)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3EA2" w14:textId="77777777" w:rsidR="00C2212C" w:rsidRPr="00E45759" w:rsidRDefault="00C2212C" w:rsidP="006B4CB6">
            <w:pPr>
              <w:tabs>
                <w:tab w:val="left" w:pos="3119"/>
              </w:tabs>
              <w:spacing w:line="320" w:lineRule="exact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0900341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(*) Valores em R$/ha/mês (</w:t>
      </w:r>
      <w:smartTag w:uri="urn:schemas-microsoft-com:office:smarttags" w:element="metricconverter">
        <w:smartTagPr>
          <w:attr w:name="ProductID" w:val="1 ha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 ha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.000 m2"/>
        </w:smartTagP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10.000 m</w:t>
        </w:r>
        <w:r w:rsidRPr="00E45759">
          <w:rPr>
            <w:rFonts w:asciiTheme="minorHAnsi" w:hAnsiTheme="minorHAnsi" w:cstheme="minorHAnsi"/>
            <w:b/>
            <w:bCs/>
            <w:color w:val="000000" w:themeColor="text1"/>
            <w:sz w:val="20"/>
            <w:szCs w:val="20"/>
            <w:vertAlign w:val="superscript"/>
          </w:rPr>
          <w:t>2</w:t>
        </w:r>
      </w:smartTag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0FD9CA8E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3C64C8" w14:textId="77777777" w:rsidR="00C2212C" w:rsidRPr="00E45759" w:rsidRDefault="00C2212C" w:rsidP="00C2212C">
      <w:pPr>
        <w:spacing w:line="320" w:lineRule="exact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tbl>
      <w:tblPr>
        <w:tblW w:w="9781" w:type="dxa"/>
        <w:tblInd w:w="-1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C2212C" w:rsidRPr="00E45759" w14:paraId="2C33092D" w14:textId="77777777" w:rsidTr="006B4CB6">
        <w:tc>
          <w:tcPr>
            <w:tcW w:w="9781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14:paraId="74F31329" w14:textId="77777777" w:rsidR="00C2212C" w:rsidRPr="00E45759" w:rsidRDefault="00C2212C" w:rsidP="006B4CB6">
            <w:pPr>
              <w:shd w:val="clear" w:color="auto" w:fill="FFFFFF"/>
              <w:tabs>
                <w:tab w:val="left" w:pos="3119"/>
              </w:tabs>
              <w:spacing w:line="320" w:lineRule="exact"/>
              <w:ind w:right="31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88714CB" w14:textId="77777777" w:rsidTr="006B4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781" w:type="dxa"/>
            <w:tcBorders>
              <w:top w:val="nil"/>
            </w:tcBorders>
            <w:shd w:val="clear" w:color="auto" w:fill="auto"/>
          </w:tcPr>
          <w:p w14:paraId="3CF3D1CC" w14:textId="77777777" w:rsidR="00C2212C" w:rsidRPr="00E45759" w:rsidRDefault="00C2212C" w:rsidP="006B4CB6">
            <w:pPr>
              <w:tabs>
                <w:tab w:val="left" w:pos="3119"/>
              </w:tabs>
              <w:autoSpaceDE w:val="0"/>
              <w:autoSpaceDN w:val="0"/>
              <w:adjustRightInd w:val="0"/>
              <w:spacing w:line="260" w:lineRule="exact"/>
              <w:contextualSpacing/>
              <w:jc w:val="both"/>
              <w:rPr>
                <w:rFonts w:asciiTheme="minorHAnsi" w:eastAsiaTheme="minorHAnsi" w:hAnsiTheme="minorHAnsi" w:cs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E45759">
              <w:rPr>
                <w:rFonts w:asciiTheme="minorHAnsi" w:eastAsiaTheme="minorHAnsi" w:hAnsiTheme="minorHAnsi" w:cs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>Declaramos que o quadro de funcionários abaixo se mostra suficiente e coerente, de modo a permitir uma prestação de serviços plenamente satisfatória, atendendo todas as exigências e condições do edital de licitação, o qual será mantido durante toda a vigência contratual. Entretanto, estando ciente que a contratação será realizada por área e não por posto de trabalho, caso o quantitativo abaixo não se mostre, na prática, suficiente para a perfeita execução do objeto contratual, obrigo-me a disponibilizar tantos funcionários quantos se fizerem necessários para a prestação dos serviços, em total consonância com as condições estabelecidas no edital de licitação e seus anexos, sem qualquer ônus adicional à Contratante.</w:t>
            </w:r>
          </w:p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07"/>
              <w:gridCol w:w="2314"/>
              <w:gridCol w:w="2259"/>
              <w:gridCol w:w="2308"/>
            </w:tblGrid>
            <w:tr w:rsidR="00C2212C" w:rsidRPr="00E45759" w14:paraId="0CF73140" w14:textId="77777777" w:rsidTr="006B4CB6">
              <w:tc>
                <w:tcPr>
                  <w:tcW w:w="2107" w:type="dxa"/>
                  <w:shd w:val="clear" w:color="auto" w:fill="F2F2F2" w:themeFill="background1" w:themeFillShade="F2"/>
                </w:tcPr>
                <w:p w14:paraId="70C45FC4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Unidades de ensino/item</w:t>
                  </w:r>
                </w:p>
              </w:tc>
              <w:tc>
                <w:tcPr>
                  <w:tcW w:w="2314" w:type="dxa"/>
                  <w:shd w:val="clear" w:color="auto" w:fill="F2F2F2" w:themeFill="background1" w:themeFillShade="F2"/>
                  <w:vAlign w:val="center"/>
                </w:tcPr>
                <w:p w14:paraId="389AC82E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Cargo/Função para cada Unidade de ensino/item (citar)</w:t>
                  </w:r>
                </w:p>
                <w:p w14:paraId="24FE6ECB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  <w:shd w:val="clear" w:color="auto" w:fill="F2F2F2" w:themeFill="background1" w:themeFillShade="F2"/>
                  <w:vAlign w:val="center"/>
                </w:tcPr>
                <w:p w14:paraId="4FED32AB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proofErr w:type="spellStart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Qte</w:t>
                  </w:r>
                  <w:proofErr w:type="spellEnd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. de profissionais</w:t>
                  </w:r>
                </w:p>
                <w:p w14:paraId="59BDAA8D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shd w:val="clear" w:color="auto" w:fill="F2F2F2" w:themeFill="background1" w:themeFillShade="F2"/>
                  <w:vAlign w:val="center"/>
                </w:tcPr>
                <w:p w14:paraId="5C44DAA8" w14:textId="77777777" w:rsidR="00C2212C" w:rsidRPr="00E45759" w:rsidRDefault="00C2212C" w:rsidP="006B4CB6">
                  <w:pPr>
                    <w:pStyle w:val="Default"/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Produtividade</w:t>
                  </w:r>
                </w:p>
                <w:p w14:paraId="58854D66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(m²/</w:t>
                  </w:r>
                  <w:proofErr w:type="spellStart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func</w:t>
                  </w:r>
                  <w:proofErr w:type="spellEnd"/>
                  <w:r w:rsidRPr="00E4575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.)</w:t>
                  </w:r>
                </w:p>
              </w:tc>
            </w:tr>
            <w:tr w:rsidR="00C2212C" w:rsidRPr="00E45759" w14:paraId="0E8DAF28" w14:textId="77777777" w:rsidTr="006B4CB6">
              <w:tc>
                <w:tcPr>
                  <w:tcW w:w="2107" w:type="dxa"/>
                </w:tcPr>
                <w:p w14:paraId="02292D0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2314" w:type="dxa"/>
                </w:tcPr>
                <w:p w14:paraId="00B06785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259" w:type="dxa"/>
                </w:tcPr>
                <w:p w14:paraId="0A7FF8DE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bottom w:val="single" w:sz="4" w:space="0" w:color="auto"/>
                  </w:tcBorders>
                </w:tcPr>
                <w:p w14:paraId="6A7B12D0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  <w:tr w:rsidR="00C2212C" w:rsidRPr="00E45759" w14:paraId="2035A497" w14:textId="77777777" w:rsidTr="006B4CB6">
              <w:trPr>
                <w:trHeight w:val="382"/>
              </w:trPr>
              <w:tc>
                <w:tcPr>
                  <w:tcW w:w="2107" w:type="dxa"/>
                </w:tcPr>
                <w:p w14:paraId="6C85454E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14" w:type="dxa"/>
                </w:tcPr>
                <w:p w14:paraId="4FC0AEE1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  <w:r w:rsidRPr="00E45759"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  <w:t xml:space="preserve">Total de Funcionários </w:t>
                  </w:r>
                </w:p>
              </w:tc>
              <w:tc>
                <w:tcPr>
                  <w:tcW w:w="2259" w:type="dxa"/>
                  <w:tcBorders>
                    <w:right w:val="single" w:sz="4" w:space="0" w:color="auto"/>
                  </w:tcBorders>
                </w:tcPr>
                <w:p w14:paraId="2E01DD28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E2532" w14:textId="77777777" w:rsidR="00C2212C" w:rsidRPr="00E45759" w:rsidRDefault="00C2212C" w:rsidP="006B4CB6">
                  <w:pPr>
                    <w:tabs>
                      <w:tab w:val="left" w:pos="3119"/>
                    </w:tabs>
                    <w:spacing w:line="260" w:lineRule="exact"/>
                    <w:contextualSpacing/>
                    <w:rPr>
                      <w:rFonts w:asciiTheme="minorHAnsi" w:eastAsiaTheme="minorHAnsi" w:hAnsiTheme="minorHAnsi" w:cstheme="minorHAnsi"/>
                      <w:b/>
                      <w:bCs/>
                      <w:color w:val="000000" w:themeColor="text1"/>
                      <w:lang w:eastAsia="en-US"/>
                    </w:rPr>
                  </w:pPr>
                </w:p>
              </w:tc>
            </w:tr>
          </w:tbl>
          <w:p w14:paraId="44F7FBE3" w14:textId="77777777" w:rsidR="00C2212C" w:rsidRPr="00E45759" w:rsidRDefault="00C2212C" w:rsidP="006B4CB6">
            <w:pPr>
              <w:tabs>
                <w:tab w:val="left" w:pos="3119"/>
              </w:tabs>
              <w:spacing w:line="260" w:lineRule="exact"/>
              <w:contextualSpacing/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E45759">
              <w:rPr>
                <w:rFonts w:asciiTheme="minorHAnsi" w:eastAsia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Data: ___/___/____</w:t>
            </w:r>
          </w:p>
        </w:tc>
      </w:tr>
    </w:tbl>
    <w:p w14:paraId="7135AE13" w14:textId="77777777" w:rsidR="00C2212C" w:rsidRPr="00E45759" w:rsidRDefault="00C2212C" w:rsidP="00C2212C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363F255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highlight w:val="yellow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MÊS DE REFERÊNCIA DOS PREÇOS: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janeiro/2024</w:t>
      </w:r>
    </w:p>
    <w:p w14:paraId="1C548238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VALIDADE DA PROPOSTA: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120 (cento e vinte) dias</w:t>
      </w:r>
    </w:p>
    <w:p w14:paraId="711461ED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CONDIÇÕES DE ENTREGA: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conforme as condições estabelecidas no Termo de Referência</w:t>
      </w:r>
    </w:p>
    <w:p w14:paraId="35FDBB28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CONDIÇÕES DE PAGAMENTO:</w:t>
      </w: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30 (trinta) dias, conforme as condições estabelecidas no Termo de Referência.</w:t>
      </w:r>
    </w:p>
    <w:p w14:paraId="6201C353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REGIME TRIBUTÁRIO:</w:t>
      </w:r>
    </w:p>
    <w:p w14:paraId="78AF202A" w14:textId="77777777" w:rsidR="00C2212C" w:rsidRPr="00E45759" w:rsidRDefault="00C2212C" w:rsidP="00C2212C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171E35D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DATA DA EMISSÃO:  </w:t>
      </w:r>
    </w:p>
    <w:p w14:paraId="392C6D95" w14:textId="77777777" w:rsidR="00C2212C" w:rsidRPr="00E45759" w:rsidRDefault="00C2212C" w:rsidP="00C2212C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874BE46" w14:textId="77777777" w:rsidR="00C2212C" w:rsidRPr="00E45759" w:rsidRDefault="00C2212C" w:rsidP="00C2212C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__________________________________________________</w:t>
      </w:r>
    </w:p>
    <w:p w14:paraId="31B478C5" w14:textId="77777777" w:rsidR="00C2212C" w:rsidRPr="00E45759" w:rsidRDefault="00C2212C" w:rsidP="00C2212C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>Nome e Assinatura do Representante legal da proponente</w:t>
      </w:r>
    </w:p>
    <w:p w14:paraId="7389E26C" w14:textId="77777777" w:rsidR="00C2212C" w:rsidRPr="00E45759" w:rsidRDefault="00C2212C" w:rsidP="00C2212C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45759">
        <w:rPr>
          <w:rFonts w:asciiTheme="minorHAnsi" w:hAnsiTheme="minorHAnsi" w:cstheme="minorHAnsi"/>
          <w:color w:val="000000" w:themeColor="text1"/>
          <w:sz w:val="20"/>
          <w:szCs w:val="20"/>
        </w:rPr>
        <w:t>(documento elaborado com o timbre da proponente)</w:t>
      </w:r>
    </w:p>
    <w:p w14:paraId="0BC046AB" w14:textId="77777777" w:rsidR="00C2212C" w:rsidRPr="00E45759" w:rsidRDefault="00C2212C" w:rsidP="00C2212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63C44B" w14:textId="77777777" w:rsidR="00C2212C" w:rsidRPr="00E45759" w:rsidRDefault="00C2212C" w:rsidP="00C2212C">
      <w:pPr>
        <w:rPr>
          <w:rFonts w:ascii="Arial" w:hAnsi="Arial" w:cs="Arial"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106E579A" w14:textId="77777777" w:rsidR="00C2212C" w:rsidRPr="00E45759" w:rsidRDefault="00C2212C" w:rsidP="00C2212C">
      <w:pPr>
        <w:spacing w:line="300" w:lineRule="exact"/>
        <w:jc w:val="center"/>
        <w:rPr>
          <w:rFonts w:asciiTheme="minorHAnsi" w:hAnsiTheme="minorHAnsi" w:cs="Calibri"/>
          <w:b/>
          <w:bCs/>
          <w:i/>
          <w:iCs/>
          <w:color w:val="000000" w:themeColor="text1"/>
          <w:sz w:val="20"/>
          <w:szCs w:val="20"/>
        </w:rPr>
      </w:pPr>
    </w:p>
    <w:p w14:paraId="74236710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 RESUMO DA COMPOSIÇÃO DE PREÇOS UNITÁRIOS </w:t>
      </w:r>
    </w:p>
    <w:p w14:paraId="0D35D2E4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64E834E4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2.1. Unidades Escolares com Funcionamento em até 02 (dois) turnos </w:t>
      </w:r>
    </w:p>
    <w:p w14:paraId="3B41F448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</w:p>
    <w:p w14:paraId="6C4545BF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2.1.1. Áreas Internas </w:t>
      </w:r>
    </w:p>
    <w:p w14:paraId="38919730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</w:p>
    <w:p w14:paraId="4461EE5E" w14:textId="77777777" w:rsidR="00C2212C" w:rsidRPr="00E45759" w:rsidRDefault="00C2212C" w:rsidP="00C2212C">
      <w:pPr>
        <w:spacing w:line="320" w:lineRule="exact"/>
        <w:jc w:val="both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Valores referenciais de limpeza escolar, para áreas internas, com coeficientes de participação </w:t>
      </w:r>
    </w:p>
    <w:p w14:paraId="7C02757F" w14:textId="77777777" w:rsidR="00C2212C" w:rsidRPr="00E45759" w:rsidRDefault="00C2212C" w:rsidP="00C2212C">
      <w:pPr>
        <w:spacing w:line="320" w:lineRule="exact"/>
        <w:rPr>
          <w:rFonts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44"/>
        <w:gridCol w:w="34"/>
        <w:gridCol w:w="1734"/>
        <w:gridCol w:w="21"/>
        <w:gridCol w:w="27"/>
        <w:gridCol w:w="1764"/>
        <w:gridCol w:w="52"/>
        <w:gridCol w:w="47"/>
        <w:gridCol w:w="1692"/>
        <w:gridCol w:w="21"/>
        <w:gridCol w:w="1963"/>
      </w:tblGrid>
      <w:tr w:rsidR="00C2212C" w:rsidRPr="00E45759" w14:paraId="5FC5C54B" w14:textId="77777777" w:rsidTr="006B4CB6">
        <w:tc>
          <w:tcPr>
            <w:tcW w:w="1810" w:type="dxa"/>
            <w:vMerge w:val="restart"/>
            <w:shd w:val="clear" w:color="auto" w:fill="002060"/>
            <w:vAlign w:val="center"/>
          </w:tcPr>
          <w:p w14:paraId="056271D1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624" w:type="dxa"/>
            <w:gridSpan w:val="6"/>
            <w:shd w:val="clear" w:color="auto" w:fill="002060"/>
          </w:tcPr>
          <w:p w14:paraId="2CB508F6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38259B63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812" w:type="dxa"/>
            <w:gridSpan w:val="4"/>
            <w:vMerge w:val="restart"/>
            <w:shd w:val="clear" w:color="auto" w:fill="002060"/>
            <w:vAlign w:val="center"/>
          </w:tcPr>
          <w:p w14:paraId="15C6EC8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963" w:type="dxa"/>
            <w:vMerge w:val="restart"/>
            <w:shd w:val="clear" w:color="auto" w:fill="002060"/>
            <w:vAlign w:val="center"/>
          </w:tcPr>
          <w:p w14:paraId="0B6C961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Total (R$/m²) (3) = (1) x (2)</w:t>
            </w:r>
          </w:p>
        </w:tc>
      </w:tr>
      <w:tr w:rsidR="00C2212C" w:rsidRPr="00E45759" w14:paraId="5641CD4F" w14:textId="77777777" w:rsidTr="006B4CB6">
        <w:trPr>
          <w:trHeight w:val="390"/>
        </w:trPr>
        <w:tc>
          <w:tcPr>
            <w:tcW w:w="1810" w:type="dxa"/>
            <w:vMerge/>
            <w:shd w:val="clear" w:color="auto" w:fill="002060"/>
          </w:tcPr>
          <w:p w14:paraId="412EB426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37C1F0D8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26415C8C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812" w:type="dxa"/>
            <w:gridSpan w:val="4"/>
            <w:vMerge/>
            <w:shd w:val="clear" w:color="auto" w:fill="002060"/>
          </w:tcPr>
          <w:p w14:paraId="348824AD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002060"/>
          </w:tcPr>
          <w:p w14:paraId="65F3D511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E7E81D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356E2B4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Sala de Aula </w:t>
            </w:r>
          </w:p>
        </w:tc>
      </w:tr>
      <w:tr w:rsidR="00C2212C" w:rsidRPr="00E45759" w14:paraId="34C088B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36478FB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72610FF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10AE17D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1D5C4C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00EA3A0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5B41839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594AB0F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2173D98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746CA71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754280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28F7CD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84F8D1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7225" w:type="dxa"/>
            <w:gridSpan w:val="10"/>
          </w:tcPr>
          <w:p w14:paraId="39120252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02EFE5C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93394D9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2EE3835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administrativos</w:t>
            </w:r>
          </w:p>
        </w:tc>
      </w:tr>
      <w:tr w:rsidR="00C2212C" w:rsidRPr="00E45759" w14:paraId="059143F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7AE231A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5297D84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26517C3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1F16B14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49AE6B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0FAFA9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30E7F8A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4E3BB7F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40CBA7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575A7B9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5441C3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FE9889A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176D3F51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5522B79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83E9ED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2D2A3BA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de alunos ou de uso público ou coletivo de grande circulação**</w:t>
            </w:r>
          </w:p>
        </w:tc>
      </w:tr>
      <w:tr w:rsidR="00C2212C" w:rsidRPr="00E45759" w14:paraId="3C933362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255FF0D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Agente de higienização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6CA799C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74C29B0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68C1C5E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6CD182C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0C8271A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762712D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Encarregado*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540A8C9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33C01F4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6C7B9C0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5D1DF18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DD6FD9C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  <w:shd w:val="clear" w:color="auto" w:fill="FFFFFF" w:themeFill="background1"/>
          </w:tcPr>
          <w:p w14:paraId="799106D4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Total R$/m²</w:t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4BBFF2E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3F2DE4C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5BCC142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Salas de atividades complementares (informática, laboratórios, oficinas, vídeo e grêmios)</w:t>
            </w:r>
          </w:p>
        </w:tc>
      </w:tr>
      <w:tr w:rsidR="00C2212C" w:rsidRPr="00E45759" w14:paraId="01970AE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5EAE5A2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61C50B9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5F5A8B0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F93757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70E106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27D49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1A8A9D4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52BFB62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1FBCF9D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FC85C5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48BE6F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4AEFCD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7113764D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12AE52E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3ACDCC9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9209" w:type="dxa"/>
            <w:gridSpan w:val="12"/>
            <w:shd w:val="clear" w:color="auto" w:fill="D9D9D9"/>
          </w:tcPr>
          <w:p w14:paraId="0825F82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Bibliotecas e salas de leitura </w:t>
            </w:r>
          </w:p>
        </w:tc>
      </w:tr>
      <w:tr w:rsidR="00C2212C" w:rsidRPr="00E45759" w14:paraId="4C59D94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099ED9D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2E18109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C41DBA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3595861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445FF2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0EDB67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2DF234E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3FE4DBF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9D735D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603A8D1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144A15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0C15D37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3A7C8C87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5727E67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7E113D19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0521D5B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Áreas de circulação (corredores, escadas, rampas e elevadores) </w:t>
            </w:r>
          </w:p>
        </w:tc>
      </w:tr>
      <w:tr w:rsidR="00C2212C" w:rsidRPr="00E45759" w14:paraId="69F59B95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7661E3E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247251C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50B7B57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32B9EB0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217A3FF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AF879FC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0E5E98B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5E1497E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5714CF2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545B577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F3763B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164BD97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496C759D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60E8E34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57A98D5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70CA21A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Pátios cobertos, quadras cobertas e refeitórios </w:t>
            </w:r>
          </w:p>
        </w:tc>
      </w:tr>
      <w:tr w:rsidR="00C2212C" w:rsidRPr="00E45759" w14:paraId="34480EF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1B45D2A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60AF687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447C3F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1034FA8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B7BB7D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7E5A83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4B73EAF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390A8EA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510677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415E8AF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306D35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8D72BAC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6073EF85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5AB8A67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8FAD201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9209" w:type="dxa"/>
            <w:gridSpan w:val="12"/>
            <w:shd w:val="clear" w:color="auto" w:fill="D9D9D9"/>
          </w:tcPr>
          <w:p w14:paraId="71B35CC4" w14:textId="77777777" w:rsidR="00C2212C" w:rsidRPr="00E45759" w:rsidRDefault="00C2212C" w:rsidP="006B4CB6">
            <w:pPr>
              <w:pStyle w:val="Default"/>
              <w:spacing w:line="320" w:lineRule="exact"/>
              <w:jc w:val="both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Administrativas (diretoria, vice-diretora, secretaria, sala de coordenador e orientadores pedagógicos e sala dos professores) </w:t>
            </w:r>
          </w:p>
        </w:tc>
      </w:tr>
      <w:tr w:rsidR="00C2212C" w:rsidRPr="00E45759" w14:paraId="7625B5E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19571B2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3DB94FC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936705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8818F4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D627B6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040AC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1854" w:type="dxa"/>
            <w:gridSpan w:val="2"/>
          </w:tcPr>
          <w:p w14:paraId="1FC0267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2990DBC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354C49B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4AB5DFC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E57BD4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1C8CCA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011F506A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295CA23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22EEB9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6F6148B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Almoxarifados, depósitos e arquivos </w:t>
            </w:r>
          </w:p>
        </w:tc>
      </w:tr>
      <w:tr w:rsidR="00C2212C" w:rsidRPr="00E45759" w14:paraId="219054F1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5D10134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4CC0A9C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163EAC2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7D5F6B7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0A9EA5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223F63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391757A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4F8A5AB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09C5F48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A4353D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3F3FC5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9790C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225" w:type="dxa"/>
            <w:gridSpan w:val="10"/>
          </w:tcPr>
          <w:p w14:paraId="48A94B56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21BBF44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4B98F5BC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Cs/>
          <w:color w:val="000000" w:themeColor="text1"/>
          <w:sz w:val="20"/>
          <w:szCs w:val="20"/>
        </w:rPr>
        <w:t>* Considerando 1 (um) encarregado para 30 (trinta) profissionais.</w:t>
      </w:r>
    </w:p>
    <w:p w14:paraId="4617FAEC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Cs/>
          <w:color w:val="000000" w:themeColor="text1"/>
          <w:sz w:val="20"/>
          <w:szCs w:val="20"/>
        </w:rPr>
        <w:t>** Cláusula do adicional de insalubridade do acordo coletivo da categoria SIEMACO/SEAC-SP</w:t>
      </w:r>
    </w:p>
    <w:p w14:paraId="21021078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Cs/>
          <w:color w:val="000000" w:themeColor="text1"/>
          <w:sz w:val="20"/>
          <w:szCs w:val="20"/>
        </w:rPr>
      </w:pPr>
    </w:p>
    <w:p w14:paraId="673E922D" w14:textId="77777777" w:rsidR="00C2212C" w:rsidRPr="00E45759" w:rsidRDefault="00C2212C" w:rsidP="00C2212C">
      <w:pPr>
        <w:spacing w:after="160" w:line="320" w:lineRule="exact"/>
        <w:rPr>
          <w:rFonts w:eastAsia="Calibri" w:cs="Segoe UI"/>
          <w:b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color w:val="000000" w:themeColor="text1"/>
          <w:sz w:val="20"/>
          <w:szCs w:val="20"/>
        </w:rPr>
        <w:t xml:space="preserve">2.1.2. Áreas Externas </w:t>
      </w:r>
    </w:p>
    <w:p w14:paraId="667AA63B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0A481621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>Valores referenciais de limpeza escolar, para áreas externas, com coeficientes de participação</w:t>
      </w:r>
    </w:p>
    <w:p w14:paraId="0A85AAA9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44"/>
        <w:gridCol w:w="1768"/>
        <w:gridCol w:w="48"/>
        <w:gridCol w:w="909"/>
        <w:gridCol w:w="855"/>
        <w:gridCol w:w="52"/>
        <w:gridCol w:w="1760"/>
        <w:gridCol w:w="56"/>
        <w:gridCol w:w="1905"/>
      </w:tblGrid>
      <w:tr w:rsidR="00C2212C" w:rsidRPr="00E45759" w14:paraId="304E9D91" w14:textId="77777777" w:rsidTr="006B4CB6">
        <w:tc>
          <w:tcPr>
            <w:tcW w:w="1812" w:type="dxa"/>
            <w:vMerge w:val="restart"/>
            <w:shd w:val="clear" w:color="auto" w:fill="002060"/>
            <w:vAlign w:val="center"/>
          </w:tcPr>
          <w:p w14:paraId="44F0D17D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624" w:type="dxa"/>
            <w:gridSpan w:val="5"/>
            <w:shd w:val="clear" w:color="auto" w:fill="002060"/>
          </w:tcPr>
          <w:p w14:paraId="65A175CF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7E317863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812" w:type="dxa"/>
            <w:gridSpan w:val="2"/>
            <w:vMerge w:val="restart"/>
            <w:shd w:val="clear" w:color="auto" w:fill="002060"/>
            <w:vAlign w:val="center"/>
          </w:tcPr>
          <w:p w14:paraId="4AE4674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961" w:type="dxa"/>
            <w:gridSpan w:val="2"/>
            <w:vMerge w:val="restart"/>
            <w:shd w:val="clear" w:color="auto" w:fill="002060"/>
            <w:vAlign w:val="center"/>
          </w:tcPr>
          <w:p w14:paraId="375AC54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Total (R$/m²) (3) = (1) x (2)</w:t>
            </w:r>
          </w:p>
        </w:tc>
      </w:tr>
      <w:tr w:rsidR="00C2212C" w:rsidRPr="00E45759" w14:paraId="50486CFD" w14:textId="77777777" w:rsidTr="006B4CB6">
        <w:trPr>
          <w:trHeight w:val="390"/>
        </w:trPr>
        <w:tc>
          <w:tcPr>
            <w:tcW w:w="1812" w:type="dxa"/>
            <w:vMerge/>
            <w:shd w:val="clear" w:color="auto" w:fill="002060"/>
          </w:tcPr>
          <w:p w14:paraId="52FF91AD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shd w:val="clear" w:color="auto" w:fill="002060"/>
            <w:vAlign w:val="center"/>
          </w:tcPr>
          <w:p w14:paraId="3184770F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41D852CA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812" w:type="dxa"/>
            <w:gridSpan w:val="2"/>
            <w:vMerge/>
            <w:shd w:val="clear" w:color="auto" w:fill="002060"/>
          </w:tcPr>
          <w:p w14:paraId="22ECEF25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vMerge/>
            <w:shd w:val="clear" w:color="auto" w:fill="002060"/>
            <w:vAlign w:val="center"/>
          </w:tcPr>
          <w:p w14:paraId="769F1729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D71B6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0"/>
            <w:shd w:val="clear" w:color="auto" w:fill="D9D9D9"/>
          </w:tcPr>
          <w:p w14:paraId="058A11B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Pátios descobertos, quadras, circulações externas e calçadas </w:t>
            </w:r>
          </w:p>
        </w:tc>
      </w:tr>
      <w:tr w:rsidR="00C2212C" w:rsidRPr="00E45759" w14:paraId="2151822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6" w:type="dxa"/>
            <w:gridSpan w:val="2"/>
          </w:tcPr>
          <w:p w14:paraId="0342606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Varredor de áreas públicas privadas</w:t>
            </w:r>
          </w:p>
        </w:tc>
        <w:tc>
          <w:tcPr>
            <w:tcW w:w="1816" w:type="dxa"/>
            <w:gridSpan w:val="2"/>
          </w:tcPr>
          <w:p w14:paraId="24786B0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3AAE430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A4D8A4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1BBF9F5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ED2AE3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6" w:type="dxa"/>
            <w:gridSpan w:val="2"/>
          </w:tcPr>
          <w:p w14:paraId="4EFA39E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2"/>
          </w:tcPr>
          <w:p w14:paraId="708C2DC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4CC61E5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786B5A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35F40E3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1B2C3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4581" w:type="dxa"/>
            <w:gridSpan w:val="5"/>
          </w:tcPr>
          <w:p w14:paraId="2373854C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4628" w:type="dxa"/>
            <w:gridSpan w:val="5"/>
          </w:tcPr>
          <w:p w14:paraId="21CD895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</w:tr>
      <w:tr w:rsidR="00C2212C" w:rsidRPr="00E45759" w14:paraId="02FE8E1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9209" w:type="dxa"/>
            <w:gridSpan w:val="10"/>
            <w:shd w:val="clear" w:color="auto" w:fill="D9D9D9"/>
          </w:tcPr>
          <w:p w14:paraId="5E7D2B9A" w14:textId="77777777" w:rsidR="00C2212C" w:rsidRPr="00E45759" w:rsidRDefault="00C2212C" w:rsidP="006B4CB6">
            <w:pPr>
              <w:pStyle w:val="Default"/>
              <w:spacing w:line="320" w:lineRule="exact"/>
              <w:jc w:val="both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Coleta de detritos em pátios e áreas verdes (em ha) ** </w:t>
            </w:r>
          </w:p>
        </w:tc>
      </w:tr>
      <w:tr w:rsidR="00C2212C" w:rsidRPr="00E45759" w14:paraId="3DB058F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6" w:type="dxa"/>
            <w:gridSpan w:val="2"/>
          </w:tcPr>
          <w:p w14:paraId="7A9CAA7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Varredor de áreas públicas privadas </w:t>
            </w:r>
          </w:p>
        </w:tc>
        <w:tc>
          <w:tcPr>
            <w:tcW w:w="1816" w:type="dxa"/>
            <w:gridSpan w:val="2"/>
          </w:tcPr>
          <w:p w14:paraId="674583D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70DF6E0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468DC33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4787BED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8AFB52B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1856" w:type="dxa"/>
            <w:gridSpan w:val="2"/>
          </w:tcPr>
          <w:p w14:paraId="31515A3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2"/>
          </w:tcPr>
          <w:p w14:paraId="18FFA89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3"/>
          </w:tcPr>
          <w:p w14:paraId="22F32E7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64AC9B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05" w:type="dxa"/>
          </w:tcPr>
          <w:p w14:paraId="5E28A78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29BE05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4581" w:type="dxa"/>
            <w:gridSpan w:val="5"/>
          </w:tcPr>
          <w:p w14:paraId="67C60544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4628" w:type="dxa"/>
            <w:gridSpan w:val="5"/>
          </w:tcPr>
          <w:p w14:paraId="32C4E8F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</w:tr>
    </w:tbl>
    <w:p w14:paraId="276B9671" w14:textId="77777777" w:rsidR="00C2212C" w:rsidRPr="00E45759" w:rsidRDefault="00C2212C" w:rsidP="00C2212C">
      <w:pPr>
        <w:spacing w:line="320" w:lineRule="exact"/>
        <w:rPr>
          <w:rFonts w:cs="Segoe UI"/>
          <w:color w:val="000000" w:themeColor="text1"/>
          <w:sz w:val="20"/>
          <w:szCs w:val="20"/>
        </w:rPr>
      </w:pPr>
      <w:r w:rsidRPr="00E45759">
        <w:rPr>
          <w:rFonts w:cs="Segoe UI"/>
          <w:color w:val="000000" w:themeColor="text1"/>
          <w:sz w:val="20"/>
          <w:szCs w:val="20"/>
        </w:rPr>
        <w:t>* Considerando 1 (um) encarregado para 30 (trinta) profissionais.</w:t>
      </w:r>
    </w:p>
    <w:p w14:paraId="6577319C" w14:textId="77777777" w:rsidR="00C2212C" w:rsidRPr="00E45759" w:rsidRDefault="00C2212C" w:rsidP="00C2212C">
      <w:pPr>
        <w:spacing w:line="320" w:lineRule="exact"/>
        <w:rPr>
          <w:rFonts w:cs="Segoe UI"/>
          <w:color w:val="000000" w:themeColor="text1"/>
          <w:sz w:val="20"/>
          <w:szCs w:val="20"/>
        </w:rPr>
      </w:pPr>
      <w:r w:rsidRPr="00E45759">
        <w:rPr>
          <w:rFonts w:cs="Segoe UI"/>
          <w:color w:val="000000" w:themeColor="text1"/>
          <w:sz w:val="20"/>
          <w:szCs w:val="20"/>
        </w:rPr>
        <w:t>** R$/ha/mês – 1 hectare (ha) equivale a 10.000 m².</w:t>
      </w:r>
      <w:r w:rsidRPr="00E45759">
        <w:rPr>
          <w:rFonts w:cs="Segoe UI"/>
          <w:color w:val="000000" w:themeColor="text1"/>
          <w:sz w:val="20"/>
          <w:szCs w:val="20"/>
        </w:rPr>
        <w:cr/>
      </w:r>
    </w:p>
    <w:p w14:paraId="28B70F3B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jc w:val="both"/>
        <w:rPr>
          <w:rFonts w:eastAsia="Calibri" w:cs="Segoe UI"/>
          <w:b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color w:val="000000" w:themeColor="text1"/>
          <w:sz w:val="20"/>
          <w:szCs w:val="20"/>
        </w:rPr>
        <w:t xml:space="preserve">2.1.3. Vidros Externos </w:t>
      </w:r>
    </w:p>
    <w:p w14:paraId="11D010F2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jc w:val="both"/>
        <w:rPr>
          <w:rFonts w:eastAsia="Calibri" w:cs="Segoe UI"/>
          <w:b/>
          <w:color w:val="000000" w:themeColor="text1"/>
          <w:sz w:val="20"/>
          <w:szCs w:val="20"/>
        </w:rPr>
      </w:pPr>
    </w:p>
    <w:p w14:paraId="7626C477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jc w:val="both"/>
        <w:rPr>
          <w:rFonts w:cs="Segoe UI"/>
          <w:b/>
          <w:bCs/>
          <w:color w:val="000000" w:themeColor="text1"/>
          <w:sz w:val="20"/>
          <w:szCs w:val="20"/>
        </w:rPr>
      </w:pPr>
      <w:r w:rsidRPr="00E45759">
        <w:rPr>
          <w:rFonts w:cs="Segoe UI"/>
          <w:b/>
          <w:bCs/>
          <w:color w:val="000000" w:themeColor="text1"/>
          <w:sz w:val="20"/>
          <w:szCs w:val="20"/>
        </w:rPr>
        <w:t>Valores referenciais de limpeza escolar, para vidro externos, com coeficientes de participação</w:t>
      </w:r>
    </w:p>
    <w:p w14:paraId="484BFE0B" w14:textId="77777777" w:rsidR="00C2212C" w:rsidRPr="00E45759" w:rsidRDefault="00C2212C" w:rsidP="00C2212C">
      <w:pPr>
        <w:tabs>
          <w:tab w:val="left" w:pos="284"/>
        </w:tabs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992"/>
        <w:gridCol w:w="1139"/>
        <w:gridCol w:w="846"/>
        <w:gridCol w:w="1417"/>
        <w:gridCol w:w="1843"/>
      </w:tblGrid>
      <w:tr w:rsidR="00C2212C" w:rsidRPr="00E45759" w14:paraId="2AA8988F" w14:textId="77777777" w:rsidTr="006B4CB6">
        <w:trPr>
          <w:trHeight w:val="296"/>
          <w:jc w:val="center"/>
        </w:trPr>
        <w:tc>
          <w:tcPr>
            <w:tcW w:w="1838" w:type="dxa"/>
            <w:vMerge w:val="restart"/>
            <w:tcBorders>
              <w:top w:val="nil"/>
              <w:left w:val="nil"/>
              <w:right w:val="nil"/>
            </w:tcBorders>
            <w:shd w:val="clear" w:color="auto" w:fill="1F4E79"/>
            <w:vAlign w:val="center"/>
          </w:tcPr>
          <w:p w14:paraId="265DCCB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7783E883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1A7BEDD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1F601B8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Frequência/Mês (h) (2)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1F4E79"/>
            <w:vAlign w:val="center"/>
          </w:tcPr>
          <w:p w14:paraId="450C323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shd w:val="clear" w:color="auto" w:fill="1F4E79"/>
            <w:vAlign w:val="center"/>
          </w:tcPr>
          <w:p w14:paraId="7FEFB96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</w:tr>
      <w:tr w:rsidR="00C2212C" w:rsidRPr="00E45759" w14:paraId="3B439294" w14:textId="77777777" w:rsidTr="006B4CB6">
        <w:trPr>
          <w:trHeight w:val="122"/>
          <w:jc w:val="center"/>
        </w:trPr>
        <w:tc>
          <w:tcPr>
            <w:tcW w:w="1838" w:type="dxa"/>
            <w:vMerge/>
            <w:tcBorders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20F16E6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6925580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58B00DD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750FDB8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Periodicidade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7C64BB0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Horas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3F66F8C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nil"/>
            </w:tcBorders>
            <w:shd w:val="clear" w:color="auto" w:fill="1F4E79"/>
            <w:vAlign w:val="center"/>
          </w:tcPr>
          <w:p w14:paraId="6C635F1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1D94355" w14:textId="77777777" w:rsidTr="006B4CB6">
        <w:trPr>
          <w:trHeight w:val="122"/>
          <w:jc w:val="center"/>
        </w:trPr>
        <w:tc>
          <w:tcPr>
            <w:tcW w:w="9209" w:type="dxa"/>
            <w:gridSpan w:val="7"/>
            <w:tcBorders>
              <w:top w:val="nil"/>
            </w:tcBorders>
            <w:shd w:val="clear" w:color="auto" w:fill="D9D9D9"/>
          </w:tcPr>
          <w:p w14:paraId="2A5B0B9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Vidros Externos – Frequência Mensal (Sem Exposição a Situação De Risco) </w:t>
            </w:r>
          </w:p>
        </w:tc>
      </w:tr>
      <w:tr w:rsidR="00C2212C" w:rsidRPr="00E45759" w14:paraId="1EEC0800" w14:textId="77777777" w:rsidTr="006B4CB6">
        <w:trPr>
          <w:trHeight w:val="122"/>
          <w:jc w:val="center"/>
        </w:trPr>
        <w:tc>
          <w:tcPr>
            <w:tcW w:w="1838" w:type="dxa"/>
          </w:tcPr>
          <w:p w14:paraId="06F8B75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</w:t>
            </w:r>
          </w:p>
          <w:p w14:paraId="0E9D9B6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- Face Interna</w:t>
            </w:r>
          </w:p>
        </w:tc>
        <w:tc>
          <w:tcPr>
            <w:tcW w:w="1134" w:type="dxa"/>
          </w:tcPr>
          <w:p w14:paraId="4F5FD4B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70494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30B92F2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4B536BC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5B4F8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06760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6DD40BA" w14:textId="77777777" w:rsidTr="006B4CB6">
        <w:trPr>
          <w:trHeight w:val="122"/>
          <w:jc w:val="center"/>
        </w:trPr>
        <w:tc>
          <w:tcPr>
            <w:tcW w:w="1838" w:type="dxa"/>
          </w:tcPr>
          <w:p w14:paraId="5FFBA6D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 de Limpador de Vidro - Face Interna* </w:t>
            </w:r>
          </w:p>
        </w:tc>
        <w:tc>
          <w:tcPr>
            <w:tcW w:w="1134" w:type="dxa"/>
          </w:tcPr>
          <w:p w14:paraId="543D555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FF910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1A6C33C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440C336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1C36B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C6C6EA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057F653" w14:textId="77777777" w:rsidTr="006B4CB6">
        <w:trPr>
          <w:trHeight w:val="122"/>
          <w:jc w:val="center"/>
        </w:trPr>
        <w:tc>
          <w:tcPr>
            <w:tcW w:w="1838" w:type="dxa"/>
          </w:tcPr>
          <w:p w14:paraId="6108ED6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 - Face Externa</w:t>
            </w:r>
          </w:p>
        </w:tc>
        <w:tc>
          <w:tcPr>
            <w:tcW w:w="1134" w:type="dxa"/>
          </w:tcPr>
          <w:p w14:paraId="2E89178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7B6C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2C0D023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mensal</w:t>
            </w:r>
          </w:p>
        </w:tc>
        <w:tc>
          <w:tcPr>
            <w:tcW w:w="846" w:type="dxa"/>
            <w:vAlign w:val="center"/>
          </w:tcPr>
          <w:p w14:paraId="0A1A916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48262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ED9AC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D862F97" w14:textId="77777777" w:rsidTr="006B4CB6">
        <w:trPr>
          <w:trHeight w:val="122"/>
          <w:jc w:val="center"/>
        </w:trPr>
        <w:tc>
          <w:tcPr>
            <w:tcW w:w="1838" w:type="dxa"/>
          </w:tcPr>
          <w:p w14:paraId="399197C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 de Limpador de Vidro - Face Externa*</w:t>
            </w:r>
          </w:p>
        </w:tc>
        <w:tc>
          <w:tcPr>
            <w:tcW w:w="1134" w:type="dxa"/>
          </w:tcPr>
          <w:p w14:paraId="2179A8E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50A0E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573A47C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mensal</w:t>
            </w:r>
          </w:p>
        </w:tc>
        <w:tc>
          <w:tcPr>
            <w:tcW w:w="846" w:type="dxa"/>
            <w:vAlign w:val="center"/>
          </w:tcPr>
          <w:p w14:paraId="71DFEF5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EE8F5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FEAED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7F9D9F8" w14:textId="77777777" w:rsidTr="006B4CB6">
        <w:trPr>
          <w:trHeight w:val="123"/>
          <w:jc w:val="center"/>
        </w:trPr>
        <w:tc>
          <w:tcPr>
            <w:tcW w:w="3964" w:type="dxa"/>
            <w:gridSpan w:val="3"/>
          </w:tcPr>
          <w:p w14:paraId="7FDCAAC3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5" w:type="dxa"/>
            <w:gridSpan w:val="2"/>
          </w:tcPr>
          <w:p w14:paraId="4F90052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  <w:tc>
          <w:tcPr>
            <w:tcW w:w="1417" w:type="dxa"/>
          </w:tcPr>
          <w:p w14:paraId="6322B55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945E7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9AC694B" w14:textId="77777777" w:rsidTr="006B4CB6">
        <w:trPr>
          <w:trHeight w:val="122"/>
          <w:jc w:val="center"/>
        </w:trPr>
        <w:tc>
          <w:tcPr>
            <w:tcW w:w="9209" w:type="dxa"/>
            <w:gridSpan w:val="7"/>
            <w:shd w:val="clear" w:color="auto" w:fill="D9D9D9"/>
          </w:tcPr>
          <w:p w14:paraId="772BE2E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Vidros Externos – Frequência Trimestral (Com Exposição a Situação De Risco) </w:t>
            </w:r>
          </w:p>
        </w:tc>
      </w:tr>
      <w:tr w:rsidR="00C2212C" w:rsidRPr="00E45759" w14:paraId="797C457A" w14:textId="77777777" w:rsidTr="006B4CB6">
        <w:trPr>
          <w:trHeight w:val="122"/>
          <w:jc w:val="center"/>
        </w:trPr>
        <w:tc>
          <w:tcPr>
            <w:tcW w:w="1838" w:type="dxa"/>
          </w:tcPr>
          <w:p w14:paraId="1650571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</w:t>
            </w:r>
          </w:p>
          <w:p w14:paraId="2328BB1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- Face Interna</w:t>
            </w:r>
          </w:p>
        </w:tc>
        <w:tc>
          <w:tcPr>
            <w:tcW w:w="1134" w:type="dxa"/>
          </w:tcPr>
          <w:p w14:paraId="6C9EE0C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22610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0FF1138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2E85D3B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16FDF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1B118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9ED7A4F" w14:textId="77777777" w:rsidTr="006B4CB6">
        <w:trPr>
          <w:trHeight w:val="122"/>
          <w:jc w:val="center"/>
        </w:trPr>
        <w:tc>
          <w:tcPr>
            <w:tcW w:w="1838" w:type="dxa"/>
          </w:tcPr>
          <w:p w14:paraId="2F82469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 de Limpador de Vidro - Face Interna* </w:t>
            </w:r>
          </w:p>
        </w:tc>
        <w:tc>
          <w:tcPr>
            <w:tcW w:w="1134" w:type="dxa"/>
          </w:tcPr>
          <w:p w14:paraId="33D9FC39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ADDE7D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453D3BB3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semanal</w:t>
            </w:r>
          </w:p>
        </w:tc>
        <w:tc>
          <w:tcPr>
            <w:tcW w:w="846" w:type="dxa"/>
            <w:vAlign w:val="center"/>
          </w:tcPr>
          <w:p w14:paraId="5928172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0CCD7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33451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B4DEA1F" w14:textId="77777777" w:rsidTr="006B4CB6">
        <w:trPr>
          <w:trHeight w:val="122"/>
          <w:jc w:val="center"/>
        </w:trPr>
        <w:tc>
          <w:tcPr>
            <w:tcW w:w="1838" w:type="dxa"/>
          </w:tcPr>
          <w:p w14:paraId="267A208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Limpador de Vidro - Face Externa</w:t>
            </w:r>
          </w:p>
        </w:tc>
        <w:tc>
          <w:tcPr>
            <w:tcW w:w="1134" w:type="dxa"/>
          </w:tcPr>
          <w:p w14:paraId="363E062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7EC15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0DCCD34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trimestral</w:t>
            </w:r>
          </w:p>
        </w:tc>
        <w:tc>
          <w:tcPr>
            <w:tcW w:w="846" w:type="dxa"/>
            <w:vAlign w:val="center"/>
          </w:tcPr>
          <w:p w14:paraId="05D2BB2B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6308B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51E86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DD01314" w14:textId="77777777" w:rsidTr="006B4CB6">
        <w:trPr>
          <w:trHeight w:val="122"/>
          <w:jc w:val="center"/>
        </w:trPr>
        <w:tc>
          <w:tcPr>
            <w:tcW w:w="1838" w:type="dxa"/>
          </w:tcPr>
          <w:p w14:paraId="071B97B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 de Limpador de Vidro - Face Externa**</w:t>
            </w:r>
          </w:p>
        </w:tc>
        <w:tc>
          <w:tcPr>
            <w:tcW w:w="1134" w:type="dxa"/>
          </w:tcPr>
          <w:p w14:paraId="4898AD0F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34074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14:paraId="7B07AE5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trimestral</w:t>
            </w:r>
          </w:p>
        </w:tc>
        <w:tc>
          <w:tcPr>
            <w:tcW w:w="846" w:type="dxa"/>
            <w:vAlign w:val="center"/>
          </w:tcPr>
          <w:p w14:paraId="70B83C5C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F07FE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67526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D2E8FDB" w14:textId="77777777" w:rsidTr="006B4CB6">
        <w:trPr>
          <w:trHeight w:val="123"/>
          <w:jc w:val="center"/>
        </w:trPr>
        <w:tc>
          <w:tcPr>
            <w:tcW w:w="3964" w:type="dxa"/>
            <w:gridSpan w:val="3"/>
          </w:tcPr>
          <w:p w14:paraId="5278B6D0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5" w:type="dxa"/>
            <w:gridSpan w:val="2"/>
          </w:tcPr>
          <w:p w14:paraId="7C0A2D8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R$ </w:t>
            </w:r>
          </w:p>
        </w:tc>
        <w:tc>
          <w:tcPr>
            <w:tcW w:w="1417" w:type="dxa"/>
          </w:tcPr>
          <w:p w14:paraId="2D8106A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E83B0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E51A37F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0CF9F803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 Considerando 1 (um) encarregado para 30 (trinta) profissionais.</w:t>
      </w:r>
    </w:p>
    <w:p w14:paraId="6CAC3965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** Considerando 1 (um) líder para 4 (quatro) profissionais.</w:t>
      </w:r>
    </w:p>
    <w:p w14:paraId="2622BB46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1D772F58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2.2. Unidades Escolares com Funcionamento em até 03 (três) turnos </w:t>
      </w:r>
    </w:p>
    <w:p w14:paraId="005FFE5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2.2.1. Áreas Internas </w:t>
      </w:r>
    </w:p>
    <w:p w14:paraId="7DAC178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</w:p>
    <w:p w14:paraId="4E0EA4E7" w14:textId="77777777" w:rsidR="00C2212C" w:rsidRPr="00E45759" w:rsidRDefault="00C2212C" w:rsidP="00C2212C">
      <w:pPr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>Valores referenciais de limpeza escolar para áreas internas com coeficientes de participação para três turnos</w:t>
      </w:r>
    </w:p>
    <w:p w14:paraId="22D90F8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44"/>
        <w:gridCol w:w="34"/>
        <w:gridCol w:w="1734"/>
        <w:gridCol w:w="21"/>
        <w:gridCol w:w="27"/>
        <w:gridCol w:w="1764"/>
        <w:gridCol w:w="52"/>
        <w:gridCol w:w="47"/>
        <w:gridCol w:w="1692"/>
        <w:gridCol w:w="21"/>
        <w:gridCol w:w="1963"/>
      </w:tblGrid>
      <w:tr w:rsidR="00C2212C" w:rsidRPr="00E45759" w14:paraId="530F9FD8" w14:textId="77777777" w:rsidTr="006B4CB6">
        <w:tc>
          <w:tcPr>
            <w:tcW w:w="1810" w:type="dxa"/>
            <w:vMerge w:val="restart"/>
            <w:shd w:val="clear" w:color="auto" w:fill="002060"/>
            <w:vAlign w:val="center"/>
          </w:tcPr>
          <w:p w14:paraId="7C349CAE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624" w:type="dxa"/>
            <w:gridSpan w:val="6"/>
            <w:shd w:val="clear" w:color="auto" w:fill="002060"/>
          </w:tcPr>
          <w:p w14:paraId="096BB0BB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Coeficiente de Participação</w:t>
            </w:r>
          </w:p>
          <w:p w14:paraId="0367B09B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(1/m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) (1)</w:t>
            </w:r>
          </w:p>
        </w:tc>
        <w:tc>
          <w:tcPr>
            <w:tcW w:w="1812" w:type="dxa"/>
            <w:gridSpan w:val="4"/>
            <w:vMerge w:val="restart"/>
            <w:shd w:val="clear" w:color="auto" w:fill="002060"/>
            <w:vAlign w:val="center"/>
          </w:tcPr>
          <w:p w14:paraId="3BEEE66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Valor mensal (R$/mês) (2)</w:t>
            </w:r>
          </w:p>
        </w:tc>
        <w:tc>
          <w:tcPr>
            <w:tcW w:w="1963" w:type="dxa"/>
            <w:vMerge w:val="restart"/>
            <w:shd w:val="clear" w:color="auto" w:fill="002060"/>
            <w:vAlign w:val="center"/>
          </w:tcPr>
          <w:p w14:paraId="5709CAD1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Valor Total (R$/m²) </w:t>
            </w:r>
          </w:p>
          <w:p w14:paraId="2DB6A61E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(3) = (1) x (2)</w:t>
            </w:r>
          </w:p>
        </w:tc>
      </w:tr>
      <w:tr w:rsidR="00C2212C" w:rsidRPr="00E45759" w14:paraId="008FD27F" w14:textId="77777777" w:rsidTr="006B4CB6">
        <w:trPr>
          <w:trHeight w:val="390"/>
        </w:trPr>
        <w:tc>
          <w:tcPr>
            <w:tcW w:w="1810" w:type="dxa"/>
            <w:vMerge/>
            <w:shd w:val="clear" w:color="auto" w:fill="002060"/>
          </w:tcPr>
          <w:p w14:paraId="1973FE3C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11ECF255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Quantidade Funcionários</w:t>
            </w:r>
          </w:p>
        </w:tc>
        <w:tc>
          <w:tcPr>
            <w:tcW w:w="1812" w:type="dxa"/>
            <w:gridSpan w:val="3"/>
            <w:shd w:val="clear" w:color="auto" w:fill="002060"/>
            <w:vAlign w:val="center"/>
          </w:tcPr>
          <w:p w14:paraId="4A1952A3" w14:textId="77777777" w:rsidR="00C2212C" w:rsidRPr="00E45759" w:rsidRDefault="00C2212C" w:rsidP="006B4CB6">
            <w:pPr>
              <w:spacing w:after="160"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Produtividade</w:t>
            </w:r>
          </w:p>
        </w:tc>
        <w:tc>
          <w:tcPr>
            <w:tcW w:w="1812" w:type="dxa"/>
            <w:gridSpan w:val="4"/>
            <w:vMerge/>
            <w:shd w:val="clear" w:color="auto" w:fill="002060"/>
          </w:tcPr>
          <w:p w14:paraId="4884140D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002060"/>
          </w:tcPr>
          <w:p w14:paraId="0E021297" w14:textId="77777777" w:rsidR="00C2212C" w:rsidRPr="00E45759" w:rsidRDefault="00C2212C" w:rsidP="006B4CB6">
            <w:pPr>
              <w:spacing w:after="160"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8E483E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288B08F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Sala de Aula </w:t>
            </w:r>
          </w:p>
        </w:tc>
      </w:tr>
      <w:tr w:rsidR="00C2212C" w:rsidRPr="00E45759" w14:paraId="294255DA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71A486B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4FD154F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2CB5D8B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5747621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88AA0A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FFE1D2A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70E4599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034E0E6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648BA517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5C49401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012DAAC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C44982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7225" w:type="dxa"/>
            <w:gridSpan w:val="10"/>
          </w:tcPr>
          <w:p w14:paraId="62B1B1EB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56036B9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2B656F4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4E8D6DB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administrativos</w:t>
            </w:r>
          </w:p>
        </w:tc>
      </w:tr>
      <w:tr w:rsidR="00C2212C" w:rsidRPr="00E45759" w14:paraId="7B355E2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483289D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55DE9D40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5843772A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F3F7B1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161423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CDC4726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49696D1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6C8AAEF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1F665E7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3542F27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45BB28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186E1F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19A24470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0128490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32D0B3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2E98B38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Sanitários e vestiários de alunos ou de uso público ou coletivo de grande circulação**</w:t>
            </w:r>
          </w:p>
        </w:tc>
      </w:tr>
      <w:tr w:rsidR="00C2212C" w:rsidRPr="00E45759" w14:paraId="63A71A8D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6214FAA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Agente de higienização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59E02EB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086E2A5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055BBE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2B9A908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A24E917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88" w:type="dxa"/>
            <w:gridSpan w:val="3"/>
            <w:shd w:val="clear" w:color="auto" w:fill="FFFFFF" w:themeFill="background1"/>
          </w:tcPr>
          <w:p w14:paraId="1CB2841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Encarregado*</w:t>
            </w:r>
          </w:p>
        </w:tc>
        <w:tc>
          <w:tcPr>
            <w:tcW w:w="1755" w:type="dxa"/>
            <w:gridSpan w:val="2"/>
            <w:shd w:val="clear" w:color="auto" w:fill="FFFFFF" w:themeFill="background1"/>
          </w:tcPr>
          <w:p w14:paraId="078148C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FFFFFF" w:themeFill="background1"/>
          </w:tcPr>
          <w:p w14:paraId="05D1FAE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63920B2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74C30F0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687B943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  <w:shd w:val="clear" w:color="auto" w:fill="FFFFFF" w:themeFill="background1"/>
          </w:tcPr>
          <w:p w14:paraId="750F1E4C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Total R$/m²</w:t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600A4F0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2212C" w:rsidRPr="00E45759" w14:paraId="2B9F84C0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9209" w:type="dxa"/>
            <w:gridSpan w:val="12"/>
            <w:shd w:val="clear" w:color="auto" w:fill="D9D9D9"/>
          </w:tcPr>
          <w:p w14:paraId="1FDAE56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Pátios cobertos, quadras cobertas e refeitórios </w:t>
            </w:r>
          </w:p>
        </w:tc>
      </w:tr>
      <w:tr w:rsidR="00C2212C" w:rsidRPr="00E45759" w14:paraId="6D618E2F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2"/>
        </w:trPr>
        <w:tc>
          <w:tcPr>
            <w:tcW w:w="1854" w:type="dxa"/>
            <w:gridSpan w:val="2"/>
          </w:tcPr>
          <w:p w14:paraId="21B4758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Faxineiro </w:t>
            </w:r>
          </w:p>
        </w:tc>
        <w:tc>
          <w:tcPr>
            <w:tcW w:w="1816" w:type="dxa"/>
            <w:gridSpan w:val="4"/>
          </w:tcPr>
          <w:p w14:paraId="230E2D6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71F00B46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20ED743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091331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FEFB11E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1854" w:type="dxa"/>
            <w:gridSpan w:val="2"/>
          </w:tcPr>
          <w:p w14:paraId="52988DF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Encarregado* </w:t>
            </w:r>
          </w:p>
        </w:tc>
        <w:tc>
          <w:tcPr>
            <w:tcW w:w="1816" w:type="dxa"/>
            <w:gridSpan w:val="4"/>
          </w:tcPr>
          <w:p w14:paraId="418A53E8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dxa"/>
            <w:gridSpan w:val="2"/>
          </w:tcPr>
          <w:p w14:paraId="72C1C0B2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739" w:type="dxa"/>
            <w:gridSpan w:val="2"/>
          </w:tcPr>
          <w:p w14:paraId="0E0A6F9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4166CDB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6DC0688" w14:textId="77777777" w:rsidTr="006B4CB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225" w:type="dxa"/>
            <w:gridSpan w:val="10"/>
          </w:tcPr>
          <w:p w14:paraId="496A7D20" w14:textId="77777777" w:rsidR="00C2212C" w:rsidRPr="00E45759" w:rsidRDefault="00C2212C" w:rsidP="006B4CB6">
            <w:pPr>
              <w:pStyle w:val="Default"/>
              <w:spacing w:line="320" w:lineRule="exact"/>
              <w:jc w:val="righ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Total R$/m² </w:t>
            </w:r>
          </w:p>
        </w:tc>
        <w:tc>
          <w:tcPr>
            <w:tcW w:w="1984" w:type="dxa"/>
            <w:gridSpan w:val="2"/>
          </w:tcPr>
          <w:p w14:paraId="154F1B6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11F35265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 Considerando 1 (um) encarregado para 30 (trinta) profissionais.</w:t>
      </w:r>
    </w:p>
    <w:p w14:paraId="3EACAF0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color w:val="000000" w:themeColor="text1"/>
          <w:sz w:val="20"/>
          <w:szCs w:val="20"/>
        </w:rPr>
        <w:t>** Cláusula do adicional de insalubridade do acordo coletivo da categoria SIEMACO/SEAC-SP</w:t>
      </w:r>
    </w:p>
    <w:p w14:paraId="01C289B1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1F28F3FD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0124FC98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 xml:space="preserve">3. DEMONSTRATIVO DE CÁLCULO DOS CUSTOS E PREÇOS UNITÁRIOS </w:t>
      </w:r>
    </w:p>
    <w:p w14:paraId="02FB08DF" w14:textId="77777777" w:rsidR="00C2212C" w:rsidRPr="00E45759" w:rsidRDefault="00C2212C" w:rsidP="00C2212C">
      <w:pPr>
        <w:spacing w:line="320" w:lineRule="exact"/>
        <w:rPr>
          <w:rFonts w:cs="Segoe UI"/>
          <w:b/>
          <w:bCs/>
          <w:color w:val="000000" w:themeColor="text1"/>
          <w:sz w:val="20"/>
          <w:szCs w:val="20"/>
        </w:rPr>
      </w:pPr>
      <w:r w:rsidRPr="00E45759">
        <w:rPr>
          <w:rFonts w:cs="Segoe UI"/>
          <w:b/>
          <w:bCs/>
          <w:color w:val="000000" w:themeColor="text1"/>
          <w:sz w:val="20"/>
          <w:szCs w:val="20"/>
        </w:rPr>
        <w:t>Deverá ser calculado conforme os cargos que corresponde a cada item.</w:t>
      </w:r>
    </w:p>
    <w:p w14:paraId="73900895" w14:textId="77777777" w:rsidR="00C2212C" w:rsidRPr="00E45759" w:rsidRDefault="00C2212C" w:rsidP="00C2212C">
      <w:pPr>
        <w:spacing w:line="320" w:lineRule="exact"/>
        <w:jc w:val="center"/>
        <w:rPr>
          <w:rFonts w:cs="Segoe UI"/>
          <w:b/>
          <w:bCs/>
          <w:color w:val="000000" w:themeColor="text1"/>
          <w:sz w:val="20"/>
          <w:szCs w:val="20"/>
        </w:rPr>
      </w:pP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127"/>
        <w:gridCol w:w="2990"/>
      </w:tblGrid>
      <w:tr w:rsidR="00C2212C" w:rsidRPr="00E45759" w14:paraId="58BF96DE" w14:textId="77777777" w:rsidTr="006B4CB6">
        <w:trPr>
          <w:trHeight w:val="122"/>
        </w:trPr>
        <w:tc>
          <w:tcPr>
            <w:tcW w:w="3964" w:type="dxa"/>
            <w:vMerge w:val="restart"/>
            <w:shd w:val="clear" w:color="auto" w:fill="002060"/>
            <w:vAlign w:val="center"/>
          </w:tcPr>
          <w:p w14:paraId="77A642F5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br w:type="page"/>
              <w:t>Discriminação dos Custos</w:t>
            </w:r>
          </w:p>
        </w:tc>
        <w:tc>
          <w:tcPr>
            <w:tcW w:w="2127" w:type="dxa"/>
            <w:shd w:val="clear" w:color="auto" w:fill="002060"/>
          </w:tcPr>
          <w:p w14:paraId="4063A83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Escala:</w:t>
            </w:r>
          </w:p>
          <w:p w14:paraId="4A391F8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Turno:</w:t>
            </w:r>
          </w:p>
          <w:p w14:paraId="0C7B0D7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Tipo:</w:t>
            </w:r>
          </w:p>
        </w:tc>
        <w:tc>
          <w:tcPr>
            <w:tcW w:w="2990" w:type="dxa"/>
            <w:shd w:val="clear" w:color="auto" w:fill="002060"/>
          </w:tcPr>
          <w:p w14:paraId="67C0EB3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44 Horas – 2ª a sábado</w:t>
            </w:r>
          </w:p>
          <w:p w14:paraId="6F0BA9E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>Diurno</w:t>
            </w:r>
          </w:p>
          <w:p w14:paraId="2D8169A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EABB081" w14:textId="77777777" w:rsidTr="006B4CB6">
        <w:trPr>
          <w:trHeight w:val="122"/>
        </w:trPr>
        <w:tc>
          <w:tcPr>
            <w:tcW w:w="3964" w:type="dxa"/>
            <w:vMerge/>
            <w:shd w:val="clear" w:color="auto" w:fill="002060"/>
          </w:tcPr>
          <w:p w14:paraId="490BA30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17" w:type="dxa"/>
            <w:gridSpan w:val="2"/>
            <w:shd w:val="clear" w:color="auto" w:fill="002060"/>
          </w:tcPr>
          <w:p w14:paraId="5E794DD4" w14:textId="77777777" w:rsidR="00C2212C" w:rsidRPr="00E45759" w:rsidRDefault="00C2212C" w:rsidP="006B4CB6">
            <w:pPr>
              <w:pStyle w:val="Default"/>
              <w:spacing w:line="320" w:lineRule="exact"/>
              <w:jc w:val="center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Valores expressos em Reais (R$)</w:t>
            </w:r>
          </w:p>
        </w:tc>
      </w:tr>
      <w:tr w:rsidR="00C2212C" w:rsidRPr="00E45759" w14:paraId="685F97C7" w14:textId="77777777" w:rsidTr="006B4CB6">
        <w:trPr>
          <w:trHeight w:val="122"/>
        </w:trPr>
        <w:tc>
          <w:tcPr>
            <w:tcW w:w="3964" w:type="dxa"/>
            <w:shd w:val="clear" w:color="auto" w:fill="BFBFBF"/>
          </w:tcPr>
          <w:p w14:paraId="4B9F33A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Remuneração </w:t>
            </w:r>
          </w:p>
        </w:tc>
        <w:tc>
          <w:tcPr>
            <w:tcW w:w="2127" w:type="dxa"/>
            <w:shd w:val="clear" w:color="auto" w:fill="BFBFBF"/>
          </w:tcPr>
          <w:p w14:paraId="358E8CE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38C13D7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AB120CB" w14:textId="77777777" w:rsidTr="006B4CB6">
        <w:trPr>
          <w:trHeight w:val="123"/>
        </w:trPr>
        <w:tc>
          <w:tcPr>
            <w:tcW w:w="3964" w:type="dxa"/>
          </w:tcPr>
          <w:p w14:paraId="364EAB2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Salário-base </w:t>
            </w:r>
          </w:p>
        </w:tc>
        <w:tc>
          <w:tcPr>
            <w:tcW w:w="2127" w:type="dxa"/>
          </w:tcPr>
          <w:p w14:paraId="030996D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1EBB5F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A0CD776" w14:textId="77777777" w:rsidTr="006B4CB6">
        <w:trPr>
          <w:trHeight w:val="123"/>
        </w:trPr>
        <w:tc>
          <w:tcPr>
            <w:tcW w:w="3964" w:type="dxa"/>
          </w:tcPr>
          <w:p w14:paraId="28440EF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Adicional de insalubridade</w:t>
            </w:r>
          </w:p>
        </w:tc>
        <w:tc>
          <w:tcPr>
            <w:tcW w:w="2127" w:type="dxa"/>
          </w:tcPr>
          <w:p w14:paraId="55FE35C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461E14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6282A43" w14:textId="77777777" w:rsidTr="006B4CB6">
        <w:trPr>
          <w:trHeight w:val="123"/>
        </w:trPr>
        <w:tc>
          <w:tcPr>
            <w:tcW w:w="3964" w:type="dxa"/>
          </w:tcPr>
          <w:p w14:paraId="29B27BD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Adicional de periculosidade </w:t>
            </w:r>
          </w:p>
        </w:tc>
        <w:tc>
          <w:tcPr>
            <w:tcW w:w="2127" w:type="dxa"/>
          </w:tcPr>
          <w:p w14:paraId="3F45ED3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8AAA9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1091B3D" w14:textId="77777777" w:rsidTr="006B4CB6">
        <w:trPr>
          <w:trHeight w:val="122"/>
        </w:trPr>
        <w:tc>
          <w:tcPr>
            <w:tcW w:w="3964" w:type="dxa"/>
            <w:shd w:val="clear" w:color="auto" w:fill="BFBFBF"/>
          </w:tcPr>
          <w:p w14:paraId="0DEA382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Benefícios Mensais e Diários </w:t>
            </w:r>
          </w:p>
        </w:tc>
        <w:tc>
          <w:tcPr>
            <w:tcW w:w="2127" w:type="dxa"/>
            <w:shd w:val="clear" w:color="auto" w:fill="BFBFBF"/>
          </w:tcPr>
          <w:p w14:paraId="6D79655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6531C2C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A407618" w14:textId="77777777" w:rsidTr="006B4CB6">
        <w:trPr>
          <w:trHeight w:val="123"/>
        </w:trPr>
        <w:tc>
          <w:tcPr>
            <w:tcW w:w="3964" w:type="dxa"/>
          </w:tcPr>
          <w:p w14:paraId="1566C4A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Vale-transporte </w:t>
            </w:r>
          </w:p>
        </w:tc>
        <w:tc>
          <w:tcPr>
            <w:tcW w:w="2127" w:type="dxa"/>
          </w:tcPr>
          <w:p w14:paraId="2294390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B5C980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8D603F1" w14:textId="77777777" w:rsidTr="006B4CB6">
        <w:trPr>
          <w:trHeight w:val="123"/>
        </w:trPr>
        <w:tc>
          <w:tcPr>
            <w:tcW w:w="3964" w:type="dxa"/>
          </w:tcPr>
          <w:p w14:paraId="35FF49B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mensal </w:t>
            </w:r>
          </w:p>
        </w:tc>
        <w:tc>
          <w:tcPr>
            <w:tcW w:w="2127" w:type="dxa"/>
          </w:tcPr>
          <w:p w14:paraId="1DBCBB6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C6DBC1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4F7C257" w14:textId="77777777" w:rsidTr="006B4CB6">
        <w:trPr>
          <w:trHeight w:val="123"/>
        </w:trPr>
        <w:tc>
          <w:tcPr>
            <w:tcW w:w="3964" w:type="dxa"/>
          </w:tcPr>
          <w:p w14:paraId="55620DF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Parcela do trabalhador </w:t>
            </w:r>
          </w:p>
        </w:tc>
        <w:tc>
          <w:tcPr>
            <w:tcW w:w="2127" w:type="dxa"/>
          </w:tcPr>
          <w:p w14:paraId="2DBDA4C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F67320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10E2A13" w14:textId="77777777" w:rsidTr="006B4CB6">
        <w:trPr>
          <w:trHeight w:val="122"/>
        </w:trPr>
        <w:tc>
          <w:tcPr>
            <w:tcW w:w="3964" w:type="dxa"/>
          </w:tcPr>
          <w:p w14:paraId="7FE73E1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6547262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58F2F1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FC14C62" w14:textId="77777777" w:rsidTr="006B4CB6">
        <w:trPr>
          <w:trHeight w:val="124"/>
        </w:trPr>
        <w:tc>
          <w:tcPr>
            <w:tcW w:w="3964" w:type="dxa"/>
          </w:tcPr>
          <w:p w14:paraId="6770CEA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Vale-refeição </w:t>
            </w:r>
          </w:p>
        </w:tc>
        <w:tc>
          <w:tcPr>
            <w:tcW w:w="2127" w:type="dxa"/>
          </w:tcPr>
          <w:p w14:paraId="6DB5B06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E3CDB9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58CE5B4" w14:textId="77777777" w:rsidTr="006B4CB6">
        <w:trPr>
          <w:trHeight w:val="123"/>
        </w:trPr>
        <w:tc>
          <w:tcPr>
            <w:tcW w:w="3964" w:type="dxa"/>
          </w:tcPr>
          <w:p w14:paraId="259C105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mensal </w:t>
            </w:r>
          </w:p>
        </w:tc>
        <w:tc>
          <w:tcPr>
            <w:tcW w:w="2127" w:type="dxa"/>
          </w:tcPr>
          <w:p w14:paraId="6F2A963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FD0BA6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82979BB" w14:textId="77777777" w:rsidTr="006B4CB6">
        <w:trPr>
          <w:trHeight w:val="123"/>
        </w:trPr>
        <w:tc>
          <w:tcPr>
            <w:tcW w:w="3964" w:type="dxa"/>
          </w:tcPr>
          <w:p w14:paraId="5954F8C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Dia da categoria - 16 de maio </w:t>
            </w:r>
          </w:p>
        </w:tc>
        <w:tc>
          <w:tcPr>
            <w:tcW w:w="2127" w:type="dxa"/>
          </w:tcPr>
          <w:p w14:paraId="2BD850E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4A424E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E5C41E2" w14:textId="77777777" w:rsidTr="006B4CB6">
        <w:trPr>
          <w:trHeight w:val="122"/>
        </w:trPr>
        <w:tc>
          <w:tcPr>
            <w:tcW w:w="3964" w:type="dxa"/>
          </w:tcPr>
          <w:p w14:paraId="7A2FC86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Parcela do trabalhador </w:t>
            </w:r>
          </w:p>
        </w:tc>
        <w:tc>
          <w:tcPr>
            <w:tcW w:w="2127" w:type="dxa"/>
          </w:tcPr>
          <w:p w14:paraId="162836F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FD08A7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2D18A3F" w14:textId="77777777" w:rsidTr="006B4CB6">
        <w:trPr>
          <w:trHeight w:val="123"/>
        </w:trPr>
        <w:tc>
          <w:tcPr>
            <w:tcW w:w="3964" w:type="dxa"/>
          </w:tcPr>
          <w:p w14:paraId="5458485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59DC88F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C7EAD7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69C0918" w14:textId="77777777" w:rsidTr="006B4CB6">
        <w:trPr>
          <w:trHeight w:val="123"/>
        </w:trPr>
        <w:tc>
          <w:tcPr>
            <w:tcW w:w="3964" w:type="dxa"/>
          </w:tcPr>
          <w:p w14:paraId="5BB1487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Cesta básica </w:t>
            </w:r>
          </w:p>
        </w:tc>
        <w:tc>
          <w:tcPr>
            <w:tcW w:w="2127" w:type="dxa"/>
          </w:tcPr>
          <w:p w14:paraId="3B35ABD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50E09D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D688FE1" w14:textId="77777777" w:rsidTr="006B4CB6">
        <w:trPr>
          <w:trHeight w:val="123"/>
        </w:trPr>
        <w:tc>
          <w:tcPr>
            <w:tcW w:w="3964" w:type="dxa"/>
          </w:tcPr>
          <w:p w14:paraId="3B15B9F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com cesta básica  </w:t>
            </w:r>
          </w:p>
        </w:tc>
        <w:tc>
          <w:tcPr>
            <w:tcW w:w="2127" w:type="dxa"/>
          </w:tcPr>
          <w:p w14:paraId="4B8BB67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9E47BA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D2FAAC" w14:textId="77777777" w:rsidTr="006B4CB6">
        <w:trPr>
          <w:trHeight w:val="122"/>
        </w:trPr>
        <w:tc>
          <w:tcPr>
            <w:tcW w:w="3964" w:type="dxa"/>
          </w:tcPr>
          <w:p w14:paraId="0F649F4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223E456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9F92A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02B9C0F" w14:textId="77777777" w:rsidTr="006B4CB6">
        <w:trPr>
          <w:trHeight w:val="123"/>
        </w:trPr>
        <w:tc>
          <w:tcPr>
            <w:tcW w:w="3964" w:type="dxa"/>
          </w:tcPr>
          <w:p w14:paraId="16E796E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Benefício Social Familiar e natalidade</w:t>
            </w:r>
          </w:p>
        </w:tc>
        <w:tc>
          <w:tcPr>
            <w:tcW w:w="2127" w:type="dxa"/>
          </w:tcPr>
          <w:p w14:paraId="4D946CC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21E518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CAA8DD8" w14:textId="77777777" w:rsidTr="006B4CB6">
        <w:trPr>
          <w:trHeight w:val="123"/>
        </w:trPr>
        <w:tc>
          <w:tcPr>
            <w:tcW w:w="3964" w:type="dxa"/>
          </w:tcPr>
          <w:p w14:paraId="540EE5B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Custo da Benefício Social Familiar e natalidade</w:t>
            </w:r>
          </w:p>
        </w:tc>
        <w:tc>
          <w:tcPr>
            <w:tcW w:w="2127" w:type="dxa"/>
          </w:tcPr>
          <w:p w14:paraId="5A90218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66430A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8BAE2E" w14:textId="77777777" w:rsidTr="006B4CB6">
        <w:trPr>
          <w:trHeight w:val="123"/>
        </w:trPr>
        <w:tc>
          <w:tcPr>
            <w:tcW w:w="3964" w:type="dxa"/>
          </w:tcPr>
          <w:p w14:paraId="26106CE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5F2E1D0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071B6F5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E23FF6D" w14:textId="77777777" w:rsidTr="006B4CB6">
        <w:trPr>
          <w:trHeight w:val="122"/>
        </w:trPr>
        <w:tc>
          <w:tcPr>
            <w:tcW w:w="3964" w:type="dxa"/>
          </w:tcPr>
          <w:p w14:paraId="03A5F66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Auxílio Creche </w:t>
            </w:r>
          </w:p>
        </w:tc>
        <w:tc>
          <w:tcPr>
            <w:tcW w:w="2127" w:type="dxa"/>
          </w:tcPr>
          <w:p w14:paraId="10EB73A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3C0FFD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D0CA30E" w14:textId="77777777" w:rsidTr="006B4CB6">
        <w:trPr>
          <w:trHeight w:val="123"/>
        </w:trPr>
        <w:tc>
          <w:tcPr>
            <w:tcW w:w="3964" w:type="dxa"/>
          </w:tcPr>
          <w:p w14:paraId="160AB90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Assistência Familiar - Benefício Natalidade </w:t>
            </w:r>
          </w:p>
        </w:tc>
        <w:tc>
          <w:tcPr>
            <w:tcW w:w="2127" w:type="dxa"/>
          </w:tcPr>
          <w:p w14:paraId="3469703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C023DE0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20203A9" w14:textId="77777777" w:rsidTr="006B4CB6">
        <w:trPr>
          <w:trHeight w:val="123"/>
        </w:trPr>
        <w:tc>
          <w:tcPr>
            <w:tcW w:w="3964" w:type="dxa"/>
          </w:tcPr>
          <w:p w14:paraId="38D7FA0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da assistência médica e familiar </w:t>
            </w:r>
          </w:p>
        </w:tc>
        <w:tc>
          <w:tcPr>
            <w:tcW w:w="2127" w:type="dxa"/>
          </w:tcPr>
          <w:p w14:paraId="50A06D6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59220D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FB1EFC" w14:textId="77777777" w:rsidTr="006B4CB6">
        <w:trPr>
          <w:trHeight w:val="123"/>
        </w:trPr>
        <w:tc>
          <w:tcPr>
            <w:tcW w:w="3964" w:type="dxa"/>
          </w:tcPr>
          <w:p w14:paraId="62534F6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 PIS/COFINS </w:t>
            </w:r>
          </w:p>
        </w:tc>
        <w:tc>
          <w:tcPr>
            <w:tcW w:w="2127" w:type="dxa"/>
          </w:tcPr>
          <w:p w14:paraId="3119D03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6550DB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6F2EFE0" w14:textId="77777777" w:rsidTr="006B4CB6">
        <w:trPr>
          <w:trHeight w:val="122"/>
        </w:trPr>
        <w:tc>
          <w:tcPr>
            <w:tcW w:w="3964" w:type="dxa"/>
          </w:tcPr>
          <w:p w14:paraId="07E081A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Norma Regulamentadora Nº 07 </w:t>
            </w:r>
          </w:p>
        </w:tc>
        <w:tc>
          <w:tcPr>
            <w:tcW w:w="2127" w:type="dxa"/>
          </w:tcPr>
          <w:p w14:paraId="4ADB219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3A5491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5FDF873" w14:textId="77777777" w:rsidTr="006B4CB6">
        <w:trPr>
          <w:trHeight w:val="123"/>
        </w:trPr>
        <w:tc>
          <w:tcPr>
            <w:tcW w:w="3964" w:type="dxa"/>
            <w:shd w:val="clear" w:color="auto" w:fill="BFBFBF"/>
          </w:tcPr>
          <w:p w14:paraId="30E90E0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Insumos Diversos </w:t>
            </w:r>
          </w:p>
        </w:tc>
        <w:tc>
          <w:tcPr>
            <w:tcW w:w="2127" w:type="dxa"/>
            <w:shd w:val="clear" w:color="auto" w:fill="BFBFBF"/>
          </w:tcPr>
          <w:p w14:paraId="77CC48C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7312095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9F3EA4D" w14:textId="77777777" w:rsidTr="006B4CB6">
        <w:trPr>
          <w:trHeight w:val="123"/>
        </w:trPr>
        <w:tc>
          <w:tcPr>
            <w:tcW w:w="3964" w:type="dxa"/>
          </w:tcPr>
          <w:p w14:paraId="4B31082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Uniforme </w:t>
            </w:r>
          </w:p>
        </w:tc>
        <w:tc>
          <w:tcPr>
            <w:tcW w:w="2127" w:type="dxa"/>
          </w:tcPr>
          <w:p w14:paraId="331298B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6B7A329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46EEFD1" w14:textId="77777777" w:rsidTr="006B4CB6">
        <w:trPr>
          <w:trHeight w:val="123"/>
        </w:trPr>
        <w:tc>
          <w:tcPr>
            <w:tcW w:w="3964" w:type="dxa"/>
          </w:tcPr>
          <w:p w14:paraId="2D707A3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Custo mensal</w:t>
            </w:r>
          </w:p>
        </w:tc>
        <w:tc>
          <w:tcPr>
            <w:tcW w:w="2127" w:type="dxa"/>
          </w:tcPr>
          <w:p w14:paraId="4F0C8B0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F3F8F7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C3B728E" w14:textId="77777777" w:rsidTr="006B4CB6">
        <w:trPr>
          <w:trHeight w:val="123"/>
        </w:trPr>
        <w:tc>
          <w:tcPr>
            <w:tcW w:w="3964" w:type="dxa"/>
          </w:tcPr>
          <w:p w14:paraId="1EF2F1E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Créditos PIS/COFINS </w:t>
            </w:r>
          </w:p>
        </w:tc>
        <w:tc>
          <w:tcPr>
            <w:tcW w:w="2127" w:type="dxa"/>
          </w:tcPr>
          <w:p w14:paraId="69360D1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9A2239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F560B6" w14:textId="77777777" w:rsidTr="006B4CB6">
        <w:trPr>
          <w:trHeight w:val="122"/>
        </w:trPr>
        <w:tc>
          <w:tcPr>
            <w:tcW w:w="3964" w:type="dxa"/>
          </w:tcPr>
          <w:p w14:paraId="4FA6753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EPI </w:t>
            </w:r>
          </w:p>
        </w:tc>
        <w:tc>
          <w:tcPr>
            <w:tcW w:w="2127" w:type="dxa"/>
          </w:tcPr>
          <w:p w14:paraId="3FECCC8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A700ED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9004F1C" w14:textId="77777777" w:rsidTr="006B4CB6">
        <w:trPr>
          <w:trHeight w:val="123"/>
        </w:trPr>
        <w:tc>
          <w:tcPr>
            <w:tcW w:w="3964" w:type="dxa"/>
          </w:tcPr>
          <w:p w14:paraId="5B8BF87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Custo mensal</w:t>
            </w:r>
          </w:p>
        </w:tc>
        <w:tc>
          <w:tcPr>
            <w:tcW w:w="2127" w:type="dxa"/>
          </w:tcPr>
          <w:p w14:paraId="23C7B89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002082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5C93B31" w14:textId="77777777" w:rsidTr="006B4CB6">
        <w:trPr>
          <w:trHeight w:val="123"/>
        </w:trPr>
        <w:tc>
          <w:tcPr>
            <w:tcW w:w="3964" w:type="dxa"/>
          </w:tcPr>
          <w:p w14:paraId="0BE7B7D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Créditos PIS/COFINS </w:t>
            </w:r>
          </w:p>
        </w:tc>
        <w:tc>
          <w:tcPr>
            <w:tcW w:w="2127" w:type="dxa"/>
          </w:tcPr>
          <w:p w14:paraId="5383B42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EA407B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CCA56ED" w14:textId="77777777" w:rsidTr="006B4CB6">
        <w:trPr>
          <w:trHeight w:val="123"/>
        </w:trPr>
        <w:tc>
          <w:tcPr>
            <w:tcW w:w="3964" w:type="dxa"/>
          </w:tcPr>
          <w:p w14:paraId="43F0B1B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Material </w:t>
            </w:r>
          </w:p>
        </w:tc>
        <w:tc>
          <w:tcPr>
            <w:tcW w:w="2127" w:type="dxa"/>
          </w:tcPr>
          <w:p w14:paraId="03DEE7D8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970F09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94AB97C" w14:textId="77777777" w:rsidTr="006B4CB6">
        <w:trPr>
          <w:trHeight w:val="123"/>
        </w:trPr>
        <w:tc>
          <w:tcPr>
            <w:tcW w:w="3964" w:type="dxa"/>
            <w:shd w:val="clear" w:color="auto" w:fill="BFBFBF"/>
          </w:tcPr>
          <w:p w14:paraId="197590E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Encargos Sociais e Trabalhistas </w:t>
            </w:r>
          </w:p>
        </w:tc>
        <w:tc>
          <w:tcPr>
            <w:tcW w:w="2127" w:type="dxa"/>
            <w:shd w:val="clear" w:color="auto" w:fill="BFBFBF"/>
          </w:tcPr>
          <w:p w14:paraId="4E458AD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5CED5E6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9B4BC67" w14:textId="77777777" w:rsidTr="006B4CB6">
        <w:trPr>
          <w:trHeight w:val="122"/>
        </w:trPr>
        <w:tc>
          <w:tcPr>
            <w:tcW w:w="3964" w:type="dxa"/>
          </w:tcPr>
          <w:p w14:paraId="62BA826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Encargos previdenciários e FGTS </w:t>
            </w:r>
          </w:p>
        </w:tc>
        <w:tc>
          <w:tcPr>
            <w:tcW w:w="2127" w:type="dxa"/>
          </w:tcPr>
          <w:p w14:paraId="282926F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DC7EBF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F69B58" w14:textId="77777777" w:rsidTr="006B4CB6">
        <w:trPr>
          <w:trHeight w:val="123"/>
        </w:trPr>
        <w:tc>
          <w:tcPr>
            <w:tcW w:w="3964" w:type="dxa"/>
          </w:tcPr>
          <w:p w14:paraId="75AC621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13º Salário + Adicional de férias </w:t>
            </w:r>
          </w:p>
        </w:tc>
        <w:tc>
          <w:tcPr>
            <w:tcW w:w="2127" w:type="dxa"/>
          </w:tcPr>
          <w:p w14:paraId="713B8EF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14E8F47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25C899F" w14:textId="77777777" w:rsidTr="006B4CB6">
        <w:trPr>
          <w:trHeight w:val="123"/>
        </w:trPr>
        <w:tc>
          <w:tcPr>
            <w:tcW w:w="3964" w:type="dxa"/>
          </w:tcPr>
          <w:p w14:paraId="5AB2685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Afastamento maternidade </w:t>
            </w:r>
          </w:p>
        </w:tc>
        <w:tc>
          <w:tcPr>
            <w:tcW w:w="2127" w:type="dxa"/>
          </w:tcPr>
          <w:p w14:paraId="0958D41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FCDB9C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798A2C5" w14:textId="77777777" w:rsidTr="006B4CB6">
        <w:trPr>
          <w:trHeight w:val="123"/>
        </w:trPr>
        <w:tc>
          <w:tcPr>
            <w:tcW w:w="3964" w:type="dxa"/>
          </w:tcPr>
          <w:p w14:paraId="33183E14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de reposição do profissional ausente </w:t>
            </w:r>
          </w:p>
        </w:tc>
        <w:tc>
          <w:tcPr>
            <w:tcW w:w="2127" w:type="dxa"/>
          </w:tcPr>
          <w:p w14:paraId="44124A4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0CB85B7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604D338" w14:textId="77777777" w:rsidTr="006B4CB6">
        <w:trPr>
          <w:trHeight w:val="122"/>
        </w:trPr>
        <w:tc>
          <w:tcPr>
            <w:tcW w:w="3964" w:type="dxa"/>
          </w:tcPr>
          <w:p w14:paraId="55A9133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Custo de rescisão </w:t>
            </w:r>
          </w:p>
        </w:tc>
        <w:tc>
          <w:tcPr>
            <w:tcW w:w="2127" w:type="dxa"/>
          </w:tcPr>
          <w:p w14:paraId="52521E69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3365734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C4E7C27" w14:textId="77777777" w:rsidTr="006B4CB6">
        <w:trPr>
          <w:trHeight w:val="123"/>
        </w:trPr>
        <w:tc>
          <w:tcPr>
            <w:tcW w:w="3964" w:type="dxa"/>
          </w:tcPr>
          <w:p w14:paraId="1227F66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 xml:space="preserve">Outros * </w:t>
            </w:r>
          </w:p>
        </w:tc>
        <w:tc>
          <w:tcPr>
            <w:tcW w:w="2127" w:type="dxa"/>
          </w:tcPr>
          <w:p w14:paraId="2225300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07AF54A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3CB4178" w14:textId="77777777" w:rsidTr="006B4CB6">
        <w:trPr>
          <w:trHeight w:val="123"/>
        </w:trPr>
        <w:tc>
          <w:tcPr>
            <w:tcW w:w="3964" w:type="dxa"/>
            <w:shd w:val="clear" w:color="auto" w:fill="BFBFBF"/>
          </w:tcPr>
          <w:p w14:paraId="19FDD1F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Custos Indiretos, Lucro e Tributos </w:t>
            </w:r>
          </w:p>
        </w:tc>
        <w:tc>
          <w:tcPr>
            <w:tcW w:w="2127" w:type="dxa"/>
            <w:shd w:val="clear" w:color="auto" w:fill="BFBFBF"/>
          </w:tcPr>
          <w:p w14:paraId="396BC21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  <w:shd w:val="clear" w:color="auto" w:fill="BFBFBF"/>
          </w:tcPr>
          <w:p w14:paraId="76011D3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90E1F7A" w14:textId="77777777" w:rsidTr="006B4CB6">
        <w:trPr>
          <w:trHeight w:val="124"/>
        </w:trPr>
        <w:tc>
          <w:tcPr>
            <w:tcW w:w="3964" w:type="dxa"/>
          </w:tcPr>
          <w:p w14:paraId="479B54C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Custos Indiretos </w:t>
            </w:r>
          </w:p>
        </w:tc>
        <w:tc>
          <w:tcPr>
            <w:tcW w:w="2127" w:type="dxa"/>
          </w:tcPr>
          <w:p w14:paraId="2D0F9136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9428C5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44153F7" w14:textId="77777777" w:rsidTr="006B4CB6">
        <w:trPr>
          <w:trHeight w:val="122"/>
        </w:trPr>
        <w:tc>
          <w:tcPr>
            <w:tcW w:w="3964" w:type="dxa"/>
          </w:tcPr>
          <w:p w14:paraId="4DDA3E32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Lucro </w:t>
            </w:r>
          </w:p>
        </w:tc>
        <w:tc>
          <w:tcPr>
            <w:tcW w:w="2127" w:type="dxa"/>
          </w:tcPr>
          <w:p w14:paraId="4890EAD1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A8D27E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FBAE0D4" w14:textId="77777777" w:rsidTr="006B4CB6">
        <w:trPr>
          <w:trHeight w:val="123"/>
        </w:trPr>
        <w:tc>
          <w:tcPr>
            <w:tcW w:w="3964" w:type="dxa"/>
          </w:tcPr>
          <w:p w14:paraId="293EEC4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 xml:space="preserve">Tributos </w:t>
            </w:r>
          </w:p>
        </w:tc>
        <w:tc>
          <w:tcPr>
            <w:tcW w:w="2127" w:type="dxa"/>
          </w:tcPr>
          <w:p w14:paraId="6DFBD09C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07EE8E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9AE7DE" w14:textId="77777777" w:rsidTr="006B4CB6">
        <w:trPr>
          <w:trHeight w:val="123"/>
        </w:trPr>
        <w:tc>
          <w:tcPr>
            <w:tcW w:w="3964" w:type="dxa"/>
          </w:tcPr>
          <w:p w14:paraId="4F501449" w14:textId="77777777" w:rsidR="00C2212C" w:rsidRPr="00E45759" w:rsidRDefault="00C2212C" w:rsidP="006B4CB6">
            <w:pPr>
              <w:pStyle w:val="Default"/>
              <w:spacing w:line="320" w:lineRule="exact"/>
              <w:ind w:firstLine="22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ISS</w:t>
            </w:r>
          </w:p>
        </w:tc>
        <w:tc>
          <w:tcPr>
            <w:tcW w:w="2127" w:type="dxa"/>
          </w:tcPr>
          <w:p w14:paraId="4E27043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49DAA28D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728DA60" w14:textId="77777777" w:rsidTr="006B4CB6">
        <w:trPr>
          <w:trHeight w:val="123"/>
        </w:trPr>
        <w:tc>
          <w:tcPr>
            <w:tcW w:w="3964" w:type="dxa"/>
          </w:tcPr>
          <w:p w14:paraId="48BE1806" w14:textId="77777777" w:rsidR="00C2212C" w:rsidRPr="00E45759" w:rsidRDefault="00C2212C" w:rsidP="006B4CB6">
            <w:pPr>
              <w:pStyle w:val="Default"/>
              <w:spacing w:line="320" w:lineRule="exact"/>
              <w:ind w:firstLine="22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PIS</w:t>
            </w:r>
          </w:p>
        </w:tc>
        <w:tc>
          <w:tcPr>
            <w:tcW w:w="2127" w:type="dxa"/>
          </w:tcPr>
          <w:p w14:paraId="3FAC78F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56AA87CE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BD592BF" w14:textId="77777777" w:rsidTr="006B4CB6">
        <w:trPr>
          <w:trHeight w:val="123"/>
        </w:trPr>
        <w:tc>
          <w:tcPr>
            <w:tcW w:w="3964" w:type="dxa"/>
          </w:tcPr>
          <w:p w14:paraId="254E8E56" w14:textId="77777777" w:rsidR="00C2212C" w:rsidRPr="00E45759" w:rsidRDefault="00C2212C" w:rsidP="006B4CB6">
            <w:pPr>
              <w:pStyle w:val="Default"/>
              <w:spacing w:line="320" w:lineRule="exact"/>
              <w:ind w:firstLine="22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COFINS</w:t>
            </w:r>
          </w:p>
        </w:tc>
        <w:tc>
          <w:tcPr>
            <w:tcW w:w="2127" w:type="dxa"/>
          </w:tcPr>
          <w:p w14:paraId="51B73D93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7DC2236A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A7F291E" w14:textId="77777777" w:rsidTr="006B4CB6">
        <w:trPr>
          <w:trHeight w:val="123"/>
        </w:trPr>
        <w:tc>
          <w:tcPr>
            <w:tcW w:w="3964" w:type="dxa"/>
          </w:tcPr>
          <w:p w14:paraId="6B6B58F7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2127" w:type="dxa"/>
          </w:tcPr>
          <w:p w14:paraId="1040E2A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2990" w:type="dxa"/>
          </w:tcPr>
          <w:p w14:paraId="24451D3B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4B591EB7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b/>
          <w:bCs/>
          <w:color w:val="000000" w:themeColor="text1"/>
          <w:sz w:val="20"/>
          <w:szCs w:val="20"/>
        </w:rPr>
      </w:pPr>
    </w:p>
    <w:p w14:paraId="34FC42E0" w14:textId="77777777" w:rsidR="00C2212C" w:rsidRPr="00E45759" w:rsidRDefault="00C2212C" w:rsidP="00C2212C">
      <w:pPr>
        <w:autoSpaceDE w:val="0"/>
        <w:autoSpaceDN w:val="0"/>
        <w:adjustRightInd w:val="0"/>
        <w:spacing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t>4. DEMONSTRATIVO DE CÁLCULO ENCARGOS SOCIAIS E TRABALHISTAS</w:t>
      </w:r>
    </w:p>
    <w:p w14:paraId="4C9E5089" w14:textId="77777777" w:rsidR="00C2212C" w:rsidRPr="00E45759" w:rsidRDefault="00C2212C" w:rsidP="00C2212C">
      <w:pPr>
        <w:spacing w:line="320" w:lineRule="exact"/>
        <w:rPr>
          <w:rFonts w:cs="Segoe UI"/>
          <w:b/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1"/>
        <w:gridCol w:w="1623"/>
      </w:tblGrid>
      <w:tr w:rsidR="00C2212C" w:rsidRPr="00E45759" w14:paraId="0666B5CA" w14:textId="77777777" w:rsidTr="006B4CB6">
        <w:trPr>
          <w:trHeight w:val="321"/>
        </w:trPr>
        <w:tc>
          <w:tcPr>
            <w:tcW w:w="7366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0846458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Encargos Sociais e Trabalhistas Simples Nacional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220A763D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Jornada 44 Horas (2ª a 6ª Feira)</w:t>
            </w:r>
          </w:p>
        </w:tc>
      </w:tr>
      <w:tr w:rsidR="00C2212C" w:rsidRPr="00E45759" w14:paraId="1407C031" w14:textId="77777777" w:rsidTr="006B4CB6">
        <w:tc>
          <w:tcPr>
            <w:tcW w:w="7366" w:type="dxa"/>
            <w:shd w:val="clear" w:color="auto" w:fill="D9D9D9"/>
          </w:tcPr>
          <w:p w14:paraId="2D58BFA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Grupo A - Encargos sociais básicos </w:t>
            </w:r>
          </w:p>
        </w:tc>
        <w:tc>
          <w:tcPr>
            <w:tcW w:w="1695" w:type="dxa"/>
            <w:shd w:val="clear" w:color="auto" w:fill="D9D9D9"/>
          </w:tcPr>
          <w:p w14:paraId="40BC54A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747B578" w14:textId="77777777" w:rsidTr="006B4CB6">
        <w:tc>
          <w:tcPr>
            <w:tcW w:w="7366" w:type="dxa"/>
            <w:shd w:val="clear" w:color="auto" w:fill="auto"/>
          </w:tcPr>
          <w:p w14:paraId="0864DC8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Previdência Social </w:t>
            </w:r>
          </w:p>
        </w:tc>
        <w:tc>
          <w:tcPr>
            <w:tcW w:w="1695" w:type="dxa"/>
            <w:shd w:val="clear" w:color="auto" w:fill="auto"/>
          </w:tcPr>
          <w:p w14:paraId="206C56B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51C25F5" w14:textId="77777777" w:rsidTr="006B4CB6">
        <w:tc>
          <w:tcPr>
            <w:tcW w:w="7366" w:type="dxa"/>
            <w:shd w:val="clear" w:color="auto" w:fill="auto"/>
          </w:tcPr>
          <w:p w14:paraId="1509BAA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SESI </w:t>
            </w:r>
          </w:p>
        </w:tc>
        <w:tc>
          <w:tcPr>
            <w:tcW w:w="1695" w:type="dxa"/>
            <w:shd w:val="clear" w:color="auto" w:fill="auto"/>
          </w:tcPr>
          <w:p w14:paraId="314953A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59A850" w14:textId="77777777" w:rsidTr="006B4CB6">
        <w:tc>
          <w:tcPr>
            <w:tcW w:w="7366" w:type="dxa"/>
            <w:shd w:val="clear" w:color="auto" w:fill="auto"/>
          </w:tcPr>
          <w:p w14:paraId="03E9097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SENAI</w:t>
            </w:r>
          </w:p>
        </w:tc>
        <w:tc>
          <w:tcPr>
            <w:tcW w:w="1695" w:type="dxa"/>
            <w:shd w:val="clear" w:color="auto" w:fill="auto"/>
          </w:tcPr>
          <w:p w14:paraId="1E1DBFF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01B22D" w14:textId="77777777" w:rsidTr="006B4CB6">
        <w:tc>
          <w:tcPr>
            <w:tcW w:w="7366" w:type="dxa"/>
            <w:shd w:val="clear" w:color="auto" w:fill="auto"/>
          </w:tcPr>
          <w:p w14:paraId="689AF98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Incra</w:t>
            </w:r>
          </w:p>
        </w:tc>
        <w:tc>
          <w:tcPr>
            <w:tcW w:w="1695" w:type="dxa"/>
            <w:shd w:val="clear" w:color="auto" w:fill="auto"/>
          </w:tcPr>
          <w:p w14:paraId="1C6287D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806B63" w14:textId="77777777" w:rsidTr="006B4CB6">
        <w:tc>
          <w:tcPr>
            <w:tcW w:w="7366" w:type="dxa"/>
            <w:shd w:val="clear" w:color="auto" w:fill="auto"/>
          </w:tcPr>
          <w:p w14:paraId="5B1D19E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SEBRAE </w:t>
            </w:r>
          </w:p>
        </w:tc>
        <w:tc>
          <w:tcPr>
            <w:tcW w:w="1695" w:type="dxa"/>
            <w:shd w:val="clear" w:color="auto" w:fill="auto"/>
          </w:tcPr>
          <w:p w14:paraId="067682B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C4DFC7" w14:textId="77777777" w:rsidTr="006B4CB6">
        <w:tc>
          <w:tcPr>
            <w:tcW w:w="7366" w:type="dxa"/>
            <w:shd w:val="clear" w:color="auto" w:fill="auto"/>
          </w:tcPr>
          <w:p w14:paraId="58A4797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Salário Educação </w:t>
            </w:r>
          </w:p>
        </w:tc>
        <w:tc>
          <w:tcPr>
            <w:tcW w:w="1695" w:type="dxa"/>
            <w:shd w:val="clear" w:color="auto" w:fill="auto"/>
          </w:tcPr>
          <w:p w14:paraId="38D40B5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ABEF562" w14:textId="77777777" w:rsidTr="006B4CB6">
        <w:tc>
          <w:tcPr>
            <w:tcW w:w="7366" w:type="dxa"/>
            <w:shd w:val="clear" w:color="auto" w:fill="auto"/>
          </w:tcPr>
          <w:p w14:paraId="50C9ABD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Seguro contra acidentes de trabalho</w:t>
            </w:r>
          </w:p>
        </w:tc>
        <w:tc>
          <w:tcPr>
            <w:tcW w:w="1695" w:type="dxa"/>
            <w:shd w:val="clear" w:color="auto" w:fill="auto"/>
          </w:tcPr>
          <w:p w14:paraId="63D202B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E388F98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5AD86E57" w14:textId="77777777" w:rsidR="00C2212C" w:rsidRPr="00E45759" w:rsidRDefault="00C2212C" w:rsidP="006B4CB6">
            <w:pPr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Fundo de Garantia por Tempo de Serviço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3C0DF33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983F993" w14:textId="77777777" w:rsidTr="006B4CB6">
        <w:tc>
          <w:tcPr>
            <w:tcW w:w="7366" w:type="dxa"/>
            <w:shd w:val="clear" w:color="auto" w:fill="D9D9D9"/>
          </w:tcPr>
          <w:p w14:paraId="5AE9BBC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B - Tempo remunerado e não trabalhado </w:t>
            </w:r>
          </w:p>
        </w:tc>
        <w:tc>
          <w:tcPr>
            <w:tcW w:w="1695" w:type="dxa"/>
            <w:shd w:val="clear" w:color="auto" w:fill="D9D9D9"/>
          </w:tcPr>
          <w:p w14:paraId="53D550A7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BDE66AC" w14:textId="77777777" w:rsidTr="006B4CB6">
        <w:tc>
          <w:tcPr>
            <w:tcW w:w="7366" w:type="dxa"/>
            <w:shd w:val="clear" w:color="auto" w:fill="auto"/>
          </w:tcPr>
          <w:p w14:paraId="170A4D4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Férias </w:t>
            </w:r>
          </w:p>
        </w:tc>
        <w:tc>
          <w:tcPr>
            <w:tcW w:w="1695" w:type="dxa"/>
            <w:shd w:val="clear" w:color="auto" w:fill="auto"/>
          </w:tcPr>
          <w:p w14:paraId="014269B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732A3B7" w14:textId="77777777" w:rsidTr="006B4CB6">
        <w:tc>
          <w:tcPr>
            <w:tcW w:w="7366" w:type="dxa"/>
            <w:shd w:val="clear" w:color="auto" w:fill="auto"/>
          </w:tcPr>
          <w:p w14:paraId="4E15C27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Ausência por enfermidade ≤ 15 Dias </w:t>
            </w:r>
          </w:p>
        </w:tc>
        <w:tc>
          <w:tcPr>
            <w:tcW w:w="1695" w:type="dxa"/>
            <w:shd w:val="clear" w:color="auto" w:fill="auto"/>
          </w:tcPr>
          <w:p w14:paraId="33D2C09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3132881" w14:textId="77777777" w:rsidTr="006B4CB6">
        <w:tc>
          <w:tcPr>
            <w:tcW w:w="7366" w:type="dxa"/>
            <w:shd w:val="clear" w:color="auto" w:fill="auto"/>
          </w:tcPr>
          <w:p w14:paraId="2CBF74E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Ausências legais </w:t>
            </w:r>
          </w:p>
        </w:tc>
        <w:tc>
          <w:tcPr>
            <w:tcW w:w="1695" w:type="dxa"/>
            <w:shd w:val="clear" w:color="auto" w:fill="auto"/>
          </w:tcPr>
          <w:p w14:paraId="47F592F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DA9EC66" w14:textId="77777777" w:rsidTr="006B4CB6">
        <w:tc>
          <w:tcPr>
            <w:tcW w:w="7366" w:type="dxa"/>
            <w:shd w:val="clear" w:color="auto" w:fill="auto"/>
          </w:tcPr>
          <w:p w14:paraId="0105A77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Licença paternidade </w:t>
            </w:r>
          </w:p>
        </w:tc>
        <w:tc>
          <w:tcPr>
            <w:tcW w:w="1695" w:type="dxa"/>
            <w:shd w:val="clear" w:color="auto" w:fill="auto"/>
          </w:tcPr>
          <w:p w14:paraId="50F7635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2884E8" w14:textId="77777777" w:rsidTr="006B4CB6">
        <w:tc>
          <w:tcPr>
            <w:tcW w:w="7366" w:type="dxa"/>
            <w:shd w:val="clear" w:color="auto" w:fill="auto"/>
          </w:tcPr>
          <w:p w14:paraId="3ADEDF6B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Acidente de trabalho</w:t>
            </w:r>
          </w:p>
        </w:tc>
        <w:tc>
          <w:tcPr>
            <w:tcW w:w="1695" w:type="dxa"/>
            <w:shd w:val="clear" w:color="auto" w:fill="auto"/>
          </w:tcPr>
          <w:p w14:paraId="132DE7F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8D24F5B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247FAF7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Aviso prévio trabalhado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17C4E3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6D7307" w14:textId="77777777" w:rsidTr="006B4CB6">
        <w:tc>
          <w:tcPr>
            <w:tcW w:w="7366" w:type="dxa"/>
            <w:shd w:val="clear" w:color="auto" w:fill="D9D9D9"/>
          </w:tcPr>
          <w:p w14:paraId="273B1DB1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Grupo C - Adicional de férias e 13º salário</w:t>
            </w:r>
          </w:p>
        </w:tc>
        <w:tc>
          <w:tcPr>
            <w:tcW w:w="1695" w:type="dxa"/>
            <w:shd w:val="clear" w:color="auto" w:fill="D9D9D9"/>
          </w:tcPr>
          <w:p w14:paraId="21EEDBA8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196B2AB" w14:textId="77777777" w:rsidTr="006B4CB6">
        <w:tc>
          <w:tcPr>
            <w:tcW w:w="7366" w:type="dxa"/>
            <w:shd w:val="clear" w:color="auto" w:fill="auto"/>
          </w:tcPr>
          <w:p w14:paraId="78E2B9D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Adicional de férias </w:t>
            </w:r>
          </w:p>
        </w:tc>
        <w:tc>
          <w:tcPr>
            <w:tcW w:w="1695" w:type="dxa"/>
            <w:shd w:val="clear" w:color="auto" w:fill="auto"/>
          </w:tcPr>
          <w:p w14:paraId="2CFF84C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B75D346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6D51302C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13º salário 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EB1F0F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B7FD1B3" w14:textId="77777777" w:rsidTr="006B4CB6">
        <w:tc>
          <w:tcPr>
            <w:tcW w:w="7366" w:type="dxa"/>
            <w:shd w:val="clear" w:color="auto" w:fill="D9D9D9"/>
          </w:tcPr>
          <w:p w14:paraId="2237105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D - Obrigações rescisórias </w:t>
            </w:r>
          </w:p>
        </w:tc>
        <w:tc>
          <w:tcPr>
            <w:tcW w:w="1695" w:type="dxa"/>
            <w:shd w:val="clear" w:color="auto" w:fill="D9D9D9"/>
          </w:tcPr>
          <w:p w14:paraId="357A2F9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D2B0355" w14:textId="77777777" w:rsidTr="006B4CB6">
        <w:tc>
          <w:tcPr>
            <w:tcW w:w="7366" w:type="dxa"/>
            <w:shd w:val="clear" w:color="auto" w:fill="auto"/>
          </w:tcPr>
          <w:p w14:paraId="619C9BD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Aviso prévio indenizado </w:t>
            </w:r>
          </w:p>
        </w:tc>
        <w:tc>
          <w:tcPr>
            <w:tcW w:w="1695" w:type="dxa"/>
            <w:shd w:val="clear" w:color="auto" w:fill="auto"/>
          </w:tcPr>
          <w:p w14:paraId="501267F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9A1FAD7" w14:textId="77777777" w:rsidTr="006B4CB6">
        <w:tc>
          <w:tcPr>
            <w:tcW w:w="7366" w:type="dxa"/>
            <w:shd w:val="clear" w:color="auto" w:fill="auto"/>
          </w:tcPr>
          <w:p w14:paraId="262BD23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Incidência do FGTS sobre o aviso prévio indenizado </w:t>
            </w:r>
          </w:p>
        </w:tc>
        <w:tc>
          <w:tcPr>
            <w:tcW w:w="1695" w:type="dxa"/>
            <w:shd w:val="clear" w:color="auto" w:fill="auto"/>
          </w:tcPr>
          <w:p w14:paraId="7A2C1EA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6C6B24E" w14:textId="77777777" w:rsidTr="006B4CB6">
        <w:tc>
          <w:tcPr>
            <w:tcW w:w="7366" w:type="dxa"/>
            <w:shd w:val="clear" w:color="auto" w:fill="auto"/>
          </w:tcPr>
          <w:p w14:paraId="2620C6E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Inc. da multa FGTS e da Contribuição Social sobre os depósitos do FGTS</w:t>
            </w:r>
          </w:p>
        </w:tc>
        <w:tc>
          <w:tcPr>
            <w:tcW w:w="1695" w:type="dxa"/>
            <w:shd w:val="clear" w:color="auto" w:fill="auto"/>
          </w:tcPr>
          <w:p w14:paraId="527A3EC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6B34C6B" w14:textId="77777777" w:rsidTr="006B4CB6">
        <w:tc>
          <w:tcPr>
            <w:tcW w:w="7366" w:type="dxa"/>
            <w:shd w:val="clear" w:color="auto" w:fill="auto"/>
          </w:tcPr>
          <w:p w14:paraId="7FB330A6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Inc. da multa FGTS e da Contribuição Social sobre o aviso prévio indenizado</w:t>
            </w:r>
          </w:p>
        </w:tc>
        <w:tc>
          <w:tcPr>
            <w:tcW w:w="1695" w:type="dxa"/>
            <w:shd w:val="clear" w:color="auto" w:fill="auto"/>
          </w:tcPr>
          <w:p w14:paraId="185E5A1A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CB61601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57878ED2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Inc. da multa FGTS e da Contribuição Social sobre o aviso prévio trabalhado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67EE22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7B1CB20" w14:textId="77777777" w:rsidTr="006B4CB6">
        <w:tc>
          <w:tcPr>
            <w:tcW w:w="7366" w:type="dxa"/>
            <w:shd w:val="clear" w:color="auto" w:fill="D9D9D9"/>
          </w:tcPr>
          <w:p w14:paraId="00771489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Grupo E - Aprovisionamento de casos especiais</w:t>
            </w:r>
          </w:p>
        </w:tc>
        <w:tc>
          <w:tcPr>
            <w:tcW w:w="1695" w:type="dxa"/>
            <w:shd w:val="clear" w:color="auto" w:fill="D9D9D9"/>
          </w:tcPr>
          <w:p w14:paraId="735B7C05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5377A52" w14:textId="77777777" w:rsidTr="006B4CB6">
        <w:tc>
          <w:tcPr>
            <w:tcW w:w="7366" w:type="dxa"/>
            <w:shd w:val="clear" w:color="auto" w:fill="auto"/>
          </w:tcPr>
          <w:p w14:paraId="1ACA3AA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Incidência do </w:t>
            </w: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A 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sobre afastamento por licença maternidade</w:t>
            </w:r>
          </w:p>
        </w:tc>
        <w:tc>
          <w:tcPr>
            <w:tcW w:w="1695" w:type="dxa"/>
            <w:shd w:val="clear" w:color="auto" w:fill="auto"/>
          </w:tcPr>
          <w:p w14:paraId="5B390311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D7E8560" w14:textId="77777777" w:rsidTr="006B4CB6">
        <w:tc>
          <w:tcPr>
            <w:tcW w:w="7366" w:type="dxa"/>
            <w:shd w:val="clear" w:color="auto" w:fill="auto"/>
          </w:tcPr>
          <w:p w14:paraId="2C5C58C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Incidência do FGTS sobre o acidente de trabalho &gt; 15 dias </w:t>
            </w:r>
          </w:p>
        </w:tc>
        <w:tc>
          <w:tcPr>
            <w:tcW w:w="1695" w:type="dxa"/>
            <w:shd w:val="clear" w:color="auto" w:fill="auto"/>
          </w:tcPr>
          <w:p w14:paraId="6DC6C4F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7FD5805" w14:textId="77777777" w:rsidTr="006B4CB6">
        <w:tc>
          <w:tcPr>
            <w:tcW w:w="7366" w:type="dxa"/>
            <w:shd w:val="clear" w:color="auto" w:fill="auto"/>
          </w:tcPr>
          <w:p w14:paraId="79CFB1A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Percentual referente ao abono pecuniário </w:t>
            </w:r>
          </w:p>
        </w:tc>
        <w:tc>
          <w:tcPr>
            <w:tcW w:w="1695" w:type="dxa"/>
            <w:shd w:val="clear" w:color="auto" w:fill="auto"/>
          </w:tcPr>
          <w:p w14:paraId="2FE03927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1A12617" w14:textId="77777777" w:rsidTr="006B4CB6">
        <w:tc>
          <w:tcPr>
            <w:tcW w:w="7366" w:type="dxa"/>
            <w:shd w:val="clear" w:color="auto" w:fill="auto"/>
          </w:tcPr>
          <w:p w14:paraId="5D26A343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Percentual referente ao reflexo do aviso prévio indenizado sobre férias e 13º salário</w:t>
            </w:r>
          </w:p>
        </w:tc>
        <w:tc>
          <w:tcPr>
            <w:tcW w:w="1695" w:type="dxa"/>
            <w:shd w:val="clear" w:color="auto" w:fill="auto"/>
          </w:tcPr>
          <w:p w14:paraId="2E522D5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B17988E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3E3EF388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>Incidência do FGTS sobre reflexo do aviso prévio indenizado sobre 13º salário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10118492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6E11191" w14:textId="77777777" w:rsidTr="006B4CB6">
        <w:tc>
          <w:tcPr>
            <w:tcW w:w="7366" w:type="dxa"/>
            <w:shd w:val="clear" w:color="auto" w:fill="D9D9D9"/>
          </w:tcPr>
          <w:p w14:paraId="234425F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 xml:space="preserve">Grupo F - Incidências cumulativas </w:t>
            </w:r>
          </w:p>
        </w:tc>
        <w:tc>
          <w:tcPr>
            <w:tcW w:w="1695" w:type="dxa"/>
            <w:shd w:val="clear" w:color="auto" w:fill="D9D9D9"/>
          </w:tcPr>
          <w:p w14:paraId="0870B51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FF73E30" w14:textId="77777777" w:rsidTr="006B4CB6">
        <w:tc>
          <w:tcPr>
            <w:tcW w:w="7366" w:type="dxa"/>
            <w:shd w:val="clear" w:color="auto" w:fill="auto"/>
          </w:tcPr>
          <w:p w14:paraId="636BE76D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Grupo A x (Grupo B + Grupo C) </w:t>
            </w:r>
          </w:p>
        </w:tc>
        <w:tc>
          <w:tcPr>
            <w:tcW w:w="1695" w:type="dxa"/>
            <w:shd w:val="clear" w:color="auto" w:fill="auto"/>
          </w:tcPr>
          <w:p w14:paraId="3D9A3530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30134ADE" w14:textId="77777777" w:rsidTr="006B4CB6">
        <w:tc>
          <w:tcPr>
            <w:tcW w:w="7366" w:type="dxa"/>
            <w:shd w:val="clear" w:color="auto" w:fill="auto"/>
          </w:tcPr>
          <w:p w14:paraId="2B19A9C8" w14:textId="77777777" w:rsidR="00C2212C" w:rsidRPr="00E45759" w:rsidRDefault="00C2212C" w:rsidP="006B4CB6">
            <w:pPr>
              <w:spacing w:line="320" w:lineRule="exact"/>
              <w:ind w:hanging="546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Incidência do Grupo A sobre o Grupo B </w:t>
            </w:r>
          </w:p>
        </w:tc>
        <w:tc>
          <w:tcPr>
            <w:tcW w:w="1695" w:type="dxa"/>
            <w:shd w:val="clear" w:color="auto" w:fill="auto"/>
          </w:tcPr>
          <w:p w14:paraId="1293182E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4A990E4A" w14:textId="77777777" w:rsidTr="006B4CB6">
        <w:tc>
          <w:tcPr>
            <w:tcW w:w="7366" w:type="dxa"/>
            <w:tcBorders>
              <w:bottom w:val="single" w:sz="4" w:space="0" w:color="auto"/>
            </w:tcBorders>
            <w:shd w:val="clear" w:color="auto" w:fill="auto"/>
          </w:tcPr>
          <w:p w14:paraId="6F2BFC4A" w14:textId="77777777" w:rsidR="00C2212C" w:rsidRPr="00E45759" w:rsidRDefault="00C2212C" w:rsidP="006B4CB6">
            <w:pPr>
              <w:spacing w:line="320" w:lineRule="exact"/>
              <w:ind w:hanging="546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Incidência do Grupo A sobre o Grupo C 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057A9454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BA43272" w14:textId="77777777" w:rsidTr="006B4CB6">
        <w:tc>
          <w:tcPr>
            <w:tcW w:w="7366" w:type="dxa"/>
            <w:shd w:val="clear" w:color="auto" w:fill="7F7F7F"/>
          </w:tcPr>
          <w:p w14:paraId="6CC61A6D" w14:textId="77777777" w:rsidR="00C2212C" w:rsidRPr="00E45759" w:rsidRDefault="00C2212C" w:rsidP="006B4CB6">
            <w:pPr>
              <w:spacing w:line="320" w:lineRule="exact"/>
              <w:jc w:val="center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Total geral</w:t>
            </w:r>
          </w:p>
        </w:tc>
        <w:tc>
          <w:tcPr>
            <w:tcW w:w="1695" w:type="dxa"/>
            <w:shd w:val="clear" w:color="auto" w:fill="7F7F7F"/>
          </w:tcPr>
          <w:p w14:paraId="06F0B6DF" w14:textId="77777777" w:rsidR="00C2212C" w:rsidRPr="00E45759" w:rsidRDefault="00C2212C" w:rsidP="006B4CB6">
            <w:pPr>
              <w:spacing w:line="320" w:lineRule="exact"/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5302A69" w14:textId="77777777" w:rsidR="00C2212C" w:rsidRPr="00E45759" w:rsidRDefault="00C2212C" w:rsidP="00C2212C">
      <w:pPr>
        <w:spacing w:after="160" w:line="320" w:lineRule="exact"/>
        <w:rPr>
          <w:rFonts w:eastAsia="Calibri" w:cs="Segoe UI"/>
          <w:color w:val="000000" w:themeColor="text1"/>
          <w:sz w:val="20"/>
          <w:szCs w:val="20"/>
        </w:rPr>
      </w:pPr>
      <w:r w:rsidRPr="00E45759">
        <w:rPr>
          <w:rFonts w:cs="Segoe UI"/>
          <w:b/>
          <w:bCs/>
          <w:color w:val="000000" w:themeColor="text1"/>
          <w:sz w:val="20"/>
          <w:szCs w:val="20"/>
        </w:rPr>
        <w:br w:type="page"/>
      </w:r>
      <w:r w:rsidRPr="00E45759">
        <w:rPr>
          <w:rFonts w:eastAsia="Calibri" w:cs="Segoe UI"/>
          <w:b/>
          <w:bCs/>
          <w:color w:val="000000" w:themeColor="text1"/>
          <w:sz w:val="20"/>
          <w:szCs w:val="20"/>
        </w:rPr>
        <w:lastRenderedPageBreak/>
        <w:t>5. CÁLCULO DBI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1416"/>
        <w:gridCol w:w="567"/>
        <w:gridCol w:w="2547"/>
        <w:gridCol w:w="2272"/>
      </w:tblGrid>
      <w:tr w:rsidR="00C2212C" w:rsidRPr="00E45759" w14:paraId="6CB916DE" w14:textId="77777777" w:rsidTr="006B4CB6"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D7E6AB" w14:textId="77777777" w:rsidR="00C2212C" w:rsidRPr="00E45759" w:rsidRDefault="00C2212C" w:rsidP="006B4CB6">
            <w:pPr>
              <w:spacing w:line="320" w:lineRule="exact"/>
              <w:rPr>
                <w:rFonts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color w:val="000000" w:themeColor="text1"/>
                <w:sz w:val="20"/>
                <w:szCs w:val="20"/>
              </w:rPr>
              <w:t>BDI</w:t>
            </w:r>
          </w:p>
        </w:tc>
      </w:tr>
      <w:tr w:rsidR="00C2212C" w:rsidRPr="00E45759" w14:paraId="59D9C4BC" w14:textId="77777777" w:rsidTr="006B4CB6"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F404E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Fórmula para cálculo e aplicação do BDI </w:t>
            </w:r>
          </w:p>
          <w:p w14:paraId="4542BB57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</w:p>
          <w:p w14:paraId="2C19CBA1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BDI = 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 xml:space="preserve">(1+ </w:t>
            </w:r>
            <w:proofErr w:type="gramStart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A )</w:t>
            </w:r>
            <w:proofErr w:type="gramEnd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×( 1+ B )</w:t>
            </w:r>
          </w:p>
          <w:p w14:paraId="74A59CDA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       1 - C </w:t>
            </w:r>
          </w:p>
          <w:p w14:paraId="107F4E56" w14:textId="77777777" w:rsidR="00C2212C" w:rsidRPr="00E45759" w:rsidRDefault="00C2212C" w:rsidP="006B4CB6">
            <w:pPr>
              <w:spacing w:line="320" w:lineRule="exact"/>
              <w:rPr>
                <w:rFonts w:cs="Segoe UI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CE585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Onde: </w:t>
            </w:r>
          </w:p>
          <w:p w14:paraId="612E2CEE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A: Taxa da somatória das despesas indiretas (%); </w:t>
            </w:r>
          </w:p>
          <w:p w14:paraId="437E8BFD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B: Taxa representativa do lucro bruto (%); </w:t>
            </w:r>
          </w:p>
          <w:p w14:paraId="68CD4778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C: Taxa representativa da incidência de despesas fiscais (%). </w:t>
            </w:r>
          </w:p>
          <w:p w14:paraId="263BA947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cs="Segoe UI"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633B754F" w14:textId="77777777" w:rsidTr="006B4CB6">
        <w:tc>
          <w:tcPr>
            <w:tcW w:w="2270" w:type="dxa"/>
            <w:tcBorders>
              <w:top w:val="nil"/>
            </w:tcBorders>
            <w:shd w:val="clear" w:color="auto" w:fill="002060"/>
          </w:tcPr>
          <w:p w14:paraId="125D4621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1416" w:type="dxa"/>
            <w:tcBorders>
              <w:top w:val="nil"/>
            </w:tcBorders>
            <w:shd w:val="clear" w:color="auto" w:fill="002060"/>
          </w:tcPr>
          <w:p w14:paraId="1F580DB2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3114" w:type="dxa"/>
            <w:gridSpan w:val="2"/>
            <w:tcBorders>
              <w:top w:val="nil"/>
            </w:tcBorders>
            <w:shd w:val="clear" w:color="auto" w:fill="002060"/>
          </w:tcPr>
          <w:p w14:paraId="101237DD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Componentes</w:t>
            </w:r>
          </w:p>
        </w:tc>
        <w:tc>
          <w:tcPr>
            <w:tcW w:w="2272" w:type="dxa"/>
            <w:tcBorders>
              <w:top w:val="nil"/>
            </w:tcBorders>
            <w:shd w:val="clear" w:color="auto" w:fill="002060"/>
          </w:tcPr>
          <w:p w14:paraId="25F5D6BA" w14:textId="77777777" w:rsidR="00C2212C" w:rsidRPr="00E45759" w:rsidRDefault="00C2212C" w:rsidP="006B4CB6">
            <w:pPr>
              <w:spacing w:line="320" w:lineRule="exact"/>
              <w:jc w:val="center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Subtotal</w:t>
            </w:r>
          </w:p>
        </w:tc>
      </w:tr>
      <w:tr w:rsidR="00C2212C" w:rsidRPr="00E45759" w14:paraId="703B4D60" w14:textId="77777777" w:rsidTr="006B4CB6">
        <w:trPr>
          <w:trHeight w:val="222"/>
        </w:trPr>
        <w:tc>
          <w:tcPr>
            <w:tcW w:w="2270" w:type="dxa"/>
            <w:vMerge w:val="restart"/>
            <w:shd w:val="clear" w:color="auto" w:fill="auto"/>
          </w:tcPr>
          <w:p w14:paraId="7B104C6F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b/>
                <w:color w:val="000000" w:themeColor="text1"/>
                <w:sz w:val="20"/>
                <w:szCs w:val="20"/>
              </w:rPr>
              <w:t xml:space="preserve">Despesas Indiretas </w:t>
            </w:r>
          </w:p>
          <w:p w14:paraId="3B513E61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</w:tcPr>
          <w:p w14:paraId="36D2D30D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50F75BF5" w14:textId="77777777" w:rsidR="00C2212C" w:rsidRPr="00E45759" w:rsidRDefault="00C2212C" w:rsidP="006B4CB6">
            <w:pPr>
              <w:pStyle w:val="Default"/>
              <w:spacing w:line="320" w:lineRule="exact"/>
              <w:rPr>
                <w:rFonts w:asciiTheme="minorHAnsi" w:eastAsia="Calibri" w:hAnsiTheme="minorHAns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asciiTheme="minorHAnsi" w:hAnsiTheme="minorHAnsi" w:cs="Segoe UI"/>
                <w:color w:val="000000" w:themeColor="text1"/>
                <w:sz w:val="20"/>
                <w:szCs w:val="20"/>
              </w:rPr>
              <w:t>Administração Central</w:t>
            </w:r>
          </w:p>
        </w:tc>
        <w:tc>
          <w:tcPr>
            <w:tcW w:w="2272" w:type="dxa"/>
            <w:shd w:val="clear" w:color="auto" w:fill="auto"/>
          </w:tcPr>
          <w:p w14:paraId="3C8FB5B9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9E8A1A4" w14:textId="77777777" w:rsidTr="006B4CB6">
        <w:trPr>
          <w:trHeight w:val="130"/>
        </w:trPr>
        <w:tc>
          <w:tcPr>
            <w:tcW w:w="2270" w:type="dxa"/>
            <w:vMerge/>
            <w:shd w:val="clear" w:color="auto" w:fill="auto"/>
          </w:tcPr>
          <w:p w14:paraId="2E144D8B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5BEF961A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115E3DAA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Seguros</w:t>
            </w:r>
          </w:p>
        </w:tc>
        <w:tc>
          <w:tcPr>
            <w:tcW w:w="2272" w:type="dxa"/>
            <w:shd w:val="clear" w:color="auto" w:fill="auto"/>
          </w:tcPr>
          <w:p w14:paraId="67704A8B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2865FBE2" w14:textId="77777777" w:rsidTr="006B4CB6">
        <w:tc>
          <w:tcPr>
            <w:tcW w:w="2270" w:type="dxa"/>
            <w:shd w:val="clear" w:color="auto" w:fill="auto"/>
          </w:tcPr>
          <w:p w14:paraId="4C8E070A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Lucro</w:t>
            </w:r>
          </w:p>
        </w:tc>
        <w:tc>
          <w:tcPr>
            <w:tcW w:w="1416" w:type="dxa"/>
            <w:shd w:val="clear" w:color="auto" w:fill="auto"/>
          </w:tcPr>
          <w:p w14:paraId="7FB0EB23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41399C1E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Lucro</w:t>
            </w:r>
          </w:p>
        </w:tc>
        <w:tc>
          <w:tcPr>
            <w:tcW w:w="2272" w:type="dxa"/>
            <w:shd w:val="clear" w:color="auto" w:fill="auto"/>
          </w:tcPr>
          <w:p w14:paraId="5A271538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58230B0" w14:textId="77777777" w:rsidTr="006B4CB6">
        <w:tc>
          <w:tcPr>
            <w:tcW w:w="2270" w:type="dxa"/>
            <w:vMerge w:val="restart"/>
            <w:shd w:val="clear" w:color="auto" w:fill="auto"/>
          </w:tcPr>
          <w:p w14:paraId="6B7CCE36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  <w:t>Despesas Fiscais</w:t>
            </w:r>
          </w:p>
        </w:tc>
        <w:tc>
          <w:tcPr>
            <w:tcW w:w="1416" w:type="dxa"/>
            <w:vMerge w:val="restart"/>
            <w:shd w:val="clear" w:color="auto" w:fill="auto"/>
          </w:tcPr>
          <w:p w14:paraId="2DFFE7E7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4D704D2D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Pis</w:t>
            </w:r>
          </w:p>
        </w:tc>
        <w:tc>
          <w:tcPr>
            <w:tcW w:w="2272" w:type="dxa"/>
            <w:shd w:val="clear" w:color="auto" w:fill="auto"/>
          </w:tcPr>
          <w:p w14:paraId="684DA364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5246055B" w14:textId="77777777" w:rsidTr="006B4CB6">
        <w:tc>
          <w:tcPr>
            <w:tcW w:w="2270" w:type="dxa"/>
            <w:vMerge/>
            <w:shd w:val="clear" w:color="auto" w:fill="auto"/>
          </w:tcPr>
          <w:p w14:paraId="6E927EFD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051EB2D0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05BE95A1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2272" w:type="dxa"/>
            <w:shd w:val="clear" w:color="auto" w:fill="auto"/>
          </w:tcPr>
          <w:p w14:paraId="7B7F0093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06C5D3AE" w14:textId="77777777" w:rsidTr="006B4CB6">
        <w:tc>
          <w:tcPr>
            <w:tcW w:w="2270" w:type="dxa"/>
            <w:vMerge/>
            <w:shd w:val="clear" w:color="auto" w:fill="auto"/>
          </w:tcPr>
          <w:p w14:paraId="63485AEF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69D56BB9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3B927D70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bCs/>
                <w:color w:val="000000" w:themeColor="text1"/>
                <w:sz w:val="20"/>
                <w:szCs w:val="20"/>
              </w:rPr>
              <w:t>ISSQN</w:t>
            </w:r>
          </w:p>
        </w:tc>
        <w:tc>
          <w:tcPr>
            <w:tcW w:w="2272" w:type="dxa"/>
            <w:shd w:val="clear" w:color="auto" w:fill="auto"/>
          </w:tcPr>
          <w:p w14:paraId="7DE2F45F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7814C011" w14:textId="77777777" w:rsidTr="006B4CB6">
        <w:tc>
          <w:tcPr>
            <w:tcW w:w="9072" w:type="dxa"/>
            <w:gridSpan w:val="5"/>
            <w:shd w:val="clear" w:color="auto" w:fill="auto"/>
          </w:tcPr>
          <w:p w14:paraId="6E5674BA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</w:p>
          <w:p w14:paraId="05C8FE75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BDI = 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(1+ __</w:t>
            </w:r>
            <w:proofErr w:type="gramStart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_ )</w:t>
            </w:r>
            <w:proofErr w:type="gramEnd"/>
            <w:r w:rsidRPr="00E45759">
              <w:rPr>
                <w:rFonts w:eastAsia="Calibri" w:cs="Segoe UI"/>
                <w:color w:val="000000" w:themeColor="text1"/>
                <w:sz w:val="20"/>
                <w:szCs w:val="20"/>
                <w:u w:val="single"/>
              </w:rPr>
              <w:t>×( 1+ ___ )</w:t>
            </w: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      </w:t>
            </w:r>
          </w:p>
          <w:p w14:paraId="0AD67DCA" w14:textId="77777777" w:rsidR="00C2212C" w:rsidRPr="00E45759" w:rsidRDefault="00C2212C" w:rsidP="006B4CB6">
            <w:pPr>
              <w:autoSpaceDE w:val="0"/>
              <w:autoSpaceDN w:val="0"/>
              <w:adjustRightInd w:val="0"/>
              <w:spacing w:line="320" w:lineRule="exact"/>
              <w:rPr>
                <w:rFonts w:eastAsia="Calibri" w:cs="Segoe UI"/>
                <w:color w:val="000000" w:themeColor="text1"/>
                <w:sz w:val="20"/>
                <w:szCs w:val="20"/>
              </w:rPr>
            </w:pPr>
            <w:r w:rsidRPr="00E45759">
              <w:rPr>
                <w:rFonts w:eastAsia="Calibri" w:cs="Segoe UI"/>
                <w:color w:val="000000" w:themeColor="text1"/>
                <w:sz w:val="20"/>
                <w:szCs w:val="20"/>
              </w:rPr>
              <w:t xml:space="preserve">                     1 - __ </w:t>
            </w:r>
          </w:p>
          <w:p w14:paraId="61A45319" w14:textId="77777777" w:rsidR="00C2212C" w:rsidRPr="00E45759" w:rsidRDefault="00C2212C" w:rsidP="006B4CB6">
            <w:pPr>
              <w:spacing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2212C" w:rsidRPr="00E45759" w14:paraId="19714CF4" w14:textId="77777777" w:rsidTr="006B4CB6"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195226" w14:textId="77777777" w:rsidR="00C2212C" w:rsidRPr="00E45759" w:rsidRDefault="00C2212C" w:rsidP="006B4CB6">
            <w:pPr>
              <w:spacing w:after="160" w:line="320" w:lineRule="exact"/>
              <w:rPr>
                <w:rFonts w:eastAsia="Calibri" w:cs="Segoe UI"/>
                <w:b/>
                <w:bCs/>
                <w:color w:val="000000" w:themeColor="text1"/>
                <w:sz w:val="20"/>
                <w:szCs w:val="20"/>
              </w:rPr>
            </w:pPr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BDI = ______ = ___</w:t>
            </w:r>
            <w:proofErr w:type="gramStart"/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_,_</w:t>
            </w:r>
            <w:proofErr w:type="gramEnd"/>
            <w:r w:rsidRPr="00E45759">
              <w:rPr>
                <w:rFonts w:cs="Segoe UI"/>
                <w:b/>
                <w:bCs/>
                <w:color w:val="000000" w:themeColor="text1"/>
                <w:sz w:val="20"/>
                <w:szCs w:val="20"/>
              </w:rPr>
              <w:t>__%</w:t>
            </w:r>
          </w:p>
        </w:tc>
      </w:tr>
    </w:tbl>
    <w:p w14:paraId="1B835E09" w14:textId="77777777" w:rsidR="00C2212C" w:rsidRDefault="00C2212C"/>
    <w:sectPr w:rsidR="00C221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1E06471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BA58A7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938"/>
        </w:tabs>
        <w:ind w:left="502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7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938"/>
        </w:tabs>
        <w:ind w:left="502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D191968"/>
    <w:multiLevelType w:val="hybridMultilevel"/>
    <w:tmpl w:val="A38A6038"/>
    <w:lvl w:ilvl="0" w:tplc="E9D29AD4">
      <w:start w:val="1"/>
      <w:numFmt w:val="upperRoman"/>
      <w:lvlText w:val="%1)"/>
      <w:lvlJc w:val="right"/>
      <w:pPr>
        <w:ind w:left="11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63" w:hanging="360"/>
      </w:pPr>
    </w:lvl>
    <w:lvl w:ilvl="2" w:tplc="0416001B" w:tentative="1">
      <w:start w:val="1"/>
      <w:numFmt w:val="lowerRoman"/>
      <w:lvlText w:val="%3."/>
      <w:lvlJc w:val="right"/>
      <w:pPr>
        <w:ind w:left="2583" w:hanging="180"/>
      </w:pPr>
    </w:lvl>
    <w:lvl w:ilvl="3" w:tplc="0416000F" w:tentative="1">
      <w:start w:val="1"/>
      <w:numFmt w:val="decimal"/>
      <w:lvlText w:val="%4."/>
      <w:lvlJc w:val="left"/>
      <w:pPr>
        <w:ind w:left="3303" w:hanging="360"/>
      </w:pPr>
    </w:lvl>
    <w:lvl w:ilvl="4" w:tplc="04160019" w:tentative="1">
      <w:start w:val="1"/>
      <w:numFmt w:val="lowerLetter"/>
      <w:lvlText w:val="%5."/>
      <w:lvlJc w:val="left"/>
      <w:pPr>
        <w:ind w:left="4023" w:hanging="360"/>
      </w:pPr>
    </w:lvl>
    <w:lvl w:ilvl="5" w:tplc="0416001B" w:tentative="1">
      <w:start w:val="1"/>
      <w:numFmt w:val="lowerRoman"/>
      <w:lvlText w:val="%6."/>
      <w:lvlJc w:val="right"/>
      <w:pPr>
        <w:ind w:left="4743" w:hanging="180"/>
      </w:pPr>
    </w:lvl>
    <w:lvl w:ilvl="6" w:tplc="0416000F" w:tentative="1">
      <w:start w:val="1"/>
      <w:numFmt w:val="decimal"/>
      <w:lvlText w:val="%7."/>
      <w:lvlJc w:val="left"/>
      <w:pPr>
        <w:ind w:left="5463" w:hanging="360"/>
      </w:pPr>
    </w:lvl>
    <w:lvl w:ilvl="7" w:tplc="04160019" w:tentative="1">
      <w:start w:val="1"/>
      <w:numFmt w:val="lowerLetter"/>
      <w:lvlText w:val="%8."/>
      <w:lvlJc w:val="left"/>
      <w:pPr>
        <w:ind w:left="6183" w:hanging="360"/>
      </w:pPr>
    </w:lvl>
    <w:lvl w:ilvl="8" w:tplc="0416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67583330">
    <w:abstractNumId w:val="2"/>
  </w:num>
  <w:num w:numId="2" w16cid:durableId="458763359">
    <w:abstractNumId w:val="0"/>
  </w:num>
  <w:num w:numId="3" w16cid:durableId="1675454916">
    <w:abstractNumId w:val="14"/>
  </w:num>
  <w:num w:numId="4" w16cid:durableId="949236584">
    <w:abstractNumId w:val="16"/>
  </w:num>
  <w:num w:numId="5" w16cid:durableId="552742187">
    <w:abstractNumId w:val="8"/>
  </w:num>
  <w:num w:numId="6" w16cid:durableId="269433705">
    <w:abstractNumId w:val="4"/>
  </w:num>
  <w:num w:numId="7" w16cid:durableId="1734235735">
    <w:abstractNumId w:val="9"/>
  </w:num>
  <w:num w:numId="8" w16cid:durableId="2070305899">
    <w:abstractNumId w:val="11"/>
  </w:num>
  <w:num w:numId="9" w16cid:durableId="649138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10678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3922225">
    <w:abstractNumId w:val="1"/>
  </w:num>
  <w:num w:numId="12" w16cid:durableId="1818373145">
    <w:abstractNumId w:val="17"/>
  </w:num>
  <w:num w:numId="13" w16cid:durableId="339159886">
    <w:abstractNumId w:val="10"/>
  </w:num>
  <w:num w:numId="14" w16cid:durableId="59599936">
    <w:abstractNumId w:val="3"/>
  </w:num>
  <w:num w:numId="15" w16cid:durableId="1890994866">
    <w:abstractNumId w:val="13"/>
  </w:num>
  <w:num w:numId="16" w16cid:durableId="1215124181">
    <w:abstractNumId w:val="12"/>
  </w:num>
  <w:num w:numId="17" w16cid:durableId="1474835105">
    <w:abstractNumId w:val="5"/>
  </w:num>
  <w:num w:numId="18" w16cid:durableId="7158999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85454013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6966039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2C"/>
    <w:rsid w:val="00A75B9E"/>
    <w:rsid w:val="00C2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337A5C"/>
  <w15:chartTrackingRefBased/>
  <w15:docId w15:val="{8F751F39-186C-4E86-B69E-EFC4AC80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2212C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221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C221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21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C221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221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221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21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21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21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22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C22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22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semiHidden/>
    <w:rsid w:val="00C221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2212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221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212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21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21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C221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C22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221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22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221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2212C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C2212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2212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22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2212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2212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C2212C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C2212C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C2212C"/>
    <w:rPr>
      <w:rFonts w:ascii="Tahoma" w:eastAsiaTheme="minorEastAsia" w:hAnsi="Tahoma" w:cs="Tahoma"/>
      <w:kern w:val="0"/>
      <w:sz w:val="16"/>
      <w:szCs w:val="16"/>
      <w:lang w:eastAsia="pt-BR"/>
      <w14:ligatures w14:val="none"/>
    </w:rPr>
  </w:style>
  <w:style w:type="paragraph" w:customStyle="1" w:styleId="Nvel2">
    <w:name w:val="Nível 2"/>
    <w:basedOn w:val="Normal"/>
    <w:next w:val="Normal"/>
    <w:rsid w:val="00C2212C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C2212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C2212C"/>
  </w:style>
  <w:style w:type="character" w:styleId="Hyperlink">
    <w:name w:val="Hyperlink"/>
    <w:uiPriority w:val="99"/>
    <w:rsid w:val="00C2212C"/>
    <w:rPr>
      <w:color w:val="000080"/>
      <w:u w:val="single"/>
    </w:rPr>
  </w:style>
  <w:style w:type="paragraph" w:styleId="Commarcadores5">
    <w:name w:val="List Bullet 5"/>
    <w:basedOn w:val="Normal"/>
    <w:rsid w:val="00C2212C"/>
    <w:pPr>
      <w:numPr>
        <w:numId w:val="2"/>
      </w:numPr>
      <w:tabs>
        <w:tab w:val="clear" w:pos="1492"/>
      </w:tabs>
      <w:ind w:left="0" w:firstLine="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C2212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</w:rPr>
  </w:style>
  <w:style w:type="character" w:customStyle="1" w:styleId="NotaexplicativaChar">
    <w:name w:val="Nota explicativa Char"/>
    <w:basedOn w:val="CitaoChar"/>
    <w:link w:val="Notaexplicativa"/>
    <w:rsid w:val="00C2212C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rsid w:val="00C221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2212C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C221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C2212C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numbering" w:customStyle="1" w:styleId="Estilo1">
    <w:name w:val="Estilo1"/>
    <w:uiPriority w:val="99"/>
    <w:rsid w:val="00C2212C"/>
    <w:pPr>
      <w:numPr>
        <w:numId w:val="3"/>
      </w:numPr>
    </w:pPr>
  </w:style>
  <w:style w:type="numbering" w:customStyle="1" w:styleId="Estilo2">
    <w:name w:val="Estilo2"/>
    <w:uiPriority w:val="99"/>
    <w:rsid w:val="00C2212C"/>
    <w:pPr>
      <w:numPr>
        <w:numId w:val="4"/>
      </w:numPr>
    </w:pPr>
  </w:style>
  <w:style w:type="numbering" w:customStyle="1" w:styleId="Estilo3">
    <w:name w:val="Estilo3"/>
    <w:uiPriority w:val="99"/>
    <w:rsid w:val="00C2212C"/>
    <w:pPr>
      <w:numPr>
        <w:numId w:val="5"/>
      </w:numPr>
    </w:pPr>
  </w:style>
  <w:style w:type="numbering" w:customStyle="1" w:styleId="Estilo4">
    <w:name w:val="Estilo4"/>
    <w:uiPriority w:val="99"/>
    <w:rsid w:val="00C2212C"/>
    <w:pPr>
      <w:numPr>
        <w:numId w:val="6"/>
      </w:numPr>
    </w:pPr>
  </w:style>
  <w:style w:type="numbering" w:customStyle="1" w:styleId="Estilo5">
    <w:name w:val="Estilo5"/>
    <w:uiPriority w:val="99"/>
    <w:rsid w:val="00C2212C"/>
    <w:pPr>
      <w:numPr>
        <w:numId w:val="7"/>
      </w:numPr>
    </w:pPr>
  </w:style>
  <w:style w:type="numbering" w:customStyle="1" w:styleId="Estilo6">
    <w:name w:val="Estilo6"/>
    <w:uiPriority w:val="99"/>
    <w:rsid w:val="00C2212C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C2212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2212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2212C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212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212C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C2212C"/>
    <w:pPr>
      <w:numPr>
        <w:numId w:val="1"/>
      </w:numPr>
      <w:tabs>
        <w:tab w:val="left" w:pos="567"/>
      </w:tabs>
      <w:spacing w:beforeLines="120" w:before="288" w:afterLines="120" w:after="288" w:line="312" w:lineRule="auto"/>
      <w:ind w:left="0" w:firstLine="0"/>
      <w:jc w:val="both"/>
    </w:pPr>
    <w:rPr>
      <w:rFonts w:ascii="Arial" w:hAnsi="Arial" w:cs="Arial"/>
      <w:b/>
      <w:bCs/>
      <w:color w:val="0A1D30" w:themeColor="text2" w:themeShade="BF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qFormat/>
    <w:rsid w:val="00C2212C"/>
    <w:pPr>
      <w:jc w:val="left"/>
    </w:pPr>
    <w:rPr>
      <w:rFonts w:cstheme="majorBidi"/>
      <w:color w:val="000000" w:themeColor="text1"/>
    </w:rPr>
  </w:style>
  <w:style w:type="character" w:customStyle="1" w:styleId="Nivel01Char">
    <w:name w:val="Nivel 01 Char"/>
    <w:basedOn w:val="TtuloChar"/>
    <w:link w:val="Nivel01"/>
    <w:rsid w:val="00C2212C"/>
    <w:rPr>
      <w:rFonts w:ascii="Arial" w:eastAsiaTheme="majorEastAsia" w:hAnsi="Arial" w:cs="Arial"/>
      <w:b/>
      <w:bCs/>
      <w:color w:val="0A1D30" w:themeColor="text2" w:themeShade="BF"/>
      <w:spacing w:val="5"/>
      <w:kern w:val="28"/>
      <w:sz w:val="52"/>
      <w:szCs w:val="52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C2212C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C2212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C2212C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C2212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C2212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kern w:val="2"/>
      <w:lang w:eastAsia="en-US"/>
      <w14:ligatures w14:val="standardContextual"/>
    </w:rPr>
  </w:style>
  <w:style w:type="paragraph" w:customStyle="1" w:styleId="paragraph">
    <w:name w:val="paragraph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C2212C"/>
  </w:style>
  <w:style w:type="character" w:customStyle="1" w:styleId="eop">
    <w:name w:val="eop"/>
    <w:basedOn w:val="Fontepargpadro"/>
    <w:rsid w:val="00C2212C"/>
  </w:style>
  <w:style w:type="character" w:customStyle="1" w:styleId="spellingerror">
    <w:name w:val="spellingerror"/>
    <w:basedOn w:val="Fontepargpadro"/>
    <w:rsid w:val="00C2212C"/>
  </w:style>
  <w:style w:type="paragraph" w:styleId="Corpodetexto">
    <w:name w:val="Body Text"/>
    <w:basedOn w:val="Normal"/>
    <w:link w:val="CorpodetextoChar"/>
    <w:uiPriority w:val="99"/>
    <w:unhideWhenUsed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C2212C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Nivel1">
    <w:name w:val="Nivel1"/>
    <w:basedOn w:val="Ttulo1"/>
    <w:link w:val="Nivel1Char"/>
    <w:rsid w:val="00C2212C"/>
    <w:pPr>
      <w:spacing w:before="480" w:after="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C2212C"/>
    <w:rPr>
      <w:rFonts w:ascii="Arial" w:eastAsiaTheme="majorEastAsia" w:hAnsi="Arial" w:cs="Arial"/>
      <w:b/>
      <w:color w:val="000000"/>
      <w:kern w:val="0"/>
      <w:sz w:val="28"/>
      <w:szCs w:val="28"/>
      <w:lang w:eastAsia="pt-BR"/>
      <w14:ligatures w14:val="none"/>
    </w:rPr>
  </w:style>
  <w:style w:type="paragraph" w:customStyle="1" w:styleId="PargrafodaLista1">
    <w:name w:val="Parágrafo da Lista1"/>
    <w:basedOn w:val="Normal"/>
    <w:rsid w:val="00C2212C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C2212C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C2212C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C2212C"/>
    <w:pPr>
      <w:numPr>
        <w:ilvl w:val="2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C2212C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qFormat/>
    <w:rsid w:val="00C2212C"/>
    <w:pPr>
      <w:numPr>
        <w:ilvl w:val="4"/>
      </w:numPr>
      <w:ind w:left="0" w:firstLine="0"/>
    </w:pPr>
  </w:style>
  <w:style w:type="character" w:customStyle="1" w:styleId="Nivel4Char">
    <w:name w:val="Nivel 4 Char"/>
    <w:basedOn w:val="Fontepargpadro"/>
    <w:link w:val="Nivel4"/>
    <w:rsid w:val="00C2212C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C2212C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C2212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C2212C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C2212C"/>
    <w:pPr>
      <w:spacing w:after="0" w:line="240" w:lineRule="auto"/>
    </w:pPr>
    <w:rPr>
      <w:rFonts w:ascii="Ecofont_Spranq_eco_Sans" w:eastAsia="Times New Roman" w:hAnsi="Ecofont_Spranq_eco_Sans" w:cs="Tahoma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rsid w:val="00C2212C"/>
    <w:rPr>
      <w:b/>
      <w:bCs/>
    </w:rPr>
  </w:style>
  <w:style w:type="character" w:styleId="nfase">
    <w:name w:val="Emphasis"/>
    <w:basedOn w:val="Fontepargpadro"/>
    <w:uiPriority w:val="20"/>
    <w:qFormat/>
    <w:rsid w:val="00C2212C"/>
    <w:rPr>
      <w:i/>
      <w:iCs/>
    </w:rPr>
  </w:style>
  <w:style w:type="character" w:customStyle="1" w:styleId="Manoel">
    <w:name w:val="Manoel"/>
    <w:rsid w:val="00C2212C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C2212C"/>
    <w:rPr>
      <w:b/>
    </w:rPr>
  </w:style>
  <w:style w:type="paragraph" w:customStyle="1" w:styleId="texto1">
    <w:name w:val="texto1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2212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2212C"/>
    <w:rPr>
      <w:rFonts w:ascii="Arial" w:eastAsia="Calibri" w:hAnsi="Arial" w:cs="Times New Roman"/>
      <w:i/>
      <w:iCs/>
      <w:color w:val="000000"/>
      <w:kern w:val="0"/>
      <w:sz w:val="20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C2212C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C2212C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paragraph" w:customStyle="1" w:styleId="tcu-ac-item9-1linha">
    <w:name w:val="tcu_-__ac_-_item_9_-_1ª_linha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C2212C"/>
  </w:style>
  <w:style w:type="paragraph" w:customStyle="1" w:styleId="textojustificado">
    <w:name w:val="texto_justificado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C2212C"/>
    <w:rPr>
      <w:color w:val="96607D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C2212C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C2212C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C2212C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C2212C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C2212C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C2212C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212C"/>
  </w:style>
  <w:style w:type="paragraph" w:customStyle="1" w:styleId="SombreamentoMdio1-nfase31">
    <w:name w:val="Sombreamento Médio 1 - Ênfase 31"/>
    <w:basedOn w:val="Normal"/>
    <w:next w:val="Normal"/>
    <w:rsid w:val="00C2212C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2212C"/>
  </w:style>
  <w:style w:type="paragraph" w:customStyle="1" w:styleId="Standard">
    <w:name w:val="Standard"/>
    <w:rsid w:val="00C2212C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Textbody0">
    <w:name w:val="Text body"/>
    <w:basedOn w:val="Standard"/>
    <w:rsid w:val="00C2212C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C2212C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212C"/>
    <w:rPr>
      <w:rFonts w:ascii="Arial" w:eastAsiaTheme="minorEastAsia" w:hAnsi="Arial" w:cs="Arial"/>
      <w:b/>
      <w:bCs/>
      <w:i/>
      <w:iCs/>
      <w:color w:val="FF0000"/>
      <w:kern w:val="0"/>
      <w:u w:val="single"/>
      <w:lang w:eastAsia="pt-BR"/>
      <w14:ligatures w14:val="none"/>
    </w:rPr>
  </w:style>
  <w:style w:type="paragraph" w:customStyle="1" w:styleId="dou-paragraph">
    <w:name w:val="dou-paragraph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C2212C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C2212C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212C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C2212C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212C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C2212C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C2212C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2212C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C2212C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C2212C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  <w14:ligatures w14:val="none"/>
    </w:rPr>
  </w:style>
  <w:style w:type="paragraph" w:customStyle="1" w:styleId="citao2">
    <w:name w:val="citação 2"/>
    <w:basedOn w:val="Citao"/>
    <w:link w:val="citao2Char"/>
    <w:rsid w:val="00C2212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/>
      <w:color w:val="000000"/>
      <w:sz w:val="20"/>
    </w:rPr>
  </w:style>
  <w:style w:type="paragraph" w:customStyle="1" w:styleId="Prembulo">
    <w:name w:val="Preâmbulo"/>
    <w:basedOn w:val="Normal"/>
    <w:link w:val="PrembuloChar"/>
    <w:qFormat/>
    <w:rsid w:val="00C2212C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C2212C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C2212C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:lang w:eastAsia="pt-BR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rsid w:val="00C2212C"/>
    <w:pPr>
      <w:spacing w:before="240" w:after="0"/>
      <w:outlineLvl w:val="9"/>
    </w:pPr>
    <w:rPr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C2212C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C2212C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C221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C2212C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2212C"/>
    <w:rPr>
      <w:color w:val="605E5C"/>
      <w:shd w:val="clear" w:color="auto" w:fill="E1DFDD"/>
    </w:rPr>
  </w:style>
  <w:style w:type="paragraph" w:customStyle="1" w:styleId="Normalsemnmerovermelho">
    <w:name w:val="Normal sem número vermelho"/>
    <w:link w:val="NormalsemnmerovermelhoChar"/>
    <w:qFormat/>
    <w:rsid w:val="00C2212C"/>
    <w:pPr>
      <w:spacing w:before="120" w:after="120" w:line="276" w:lineRule="auto"/>
      <w:jc w:val="both"/>
    </w:pPr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NormalsemnmerovermelhoChar">
    <w:name w:val="Normal sem número vermelho Char"/>
    <w:basedOn w:val="Fontepargpadro"/>
    <w:link w:val="Normalsemnmerovermelho"/>
    <w:rsid w:val="00C2212C"/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cf21">
    <w:name w:val="cf21"/>
    <w:basedOn w:val="Fontepargpadro"/>
    <w:rsid w:val="00C2212C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Default">
    <w:name w:val="Default"/>
    <w:locked/>
    <w:rsid w:val="00C221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060adm@cps.sp.gov.br" TargetMode="External"/><Relationship Id="rId18" Type="http://schemas.openxmlformats.org/officeDocument/2006/relationships/hyperlink" Target="mailto:e096dir@cps.sp.gov.br" TargetMode="External"/><Relationship Id="rId26" Type="http://schemas.openxmlformats.org/officeDocument/2006/relationships/hyperlink" Target="mailto:e150dir@cps.sp.gov.b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139adm@cps.sp.gov.br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e007adm@cps.sp.gov.br" TargetMode="External"/><Relationship Id="rId12" Type="http://schemas.openxmlformats.org/officeDocument/2006/relationships/hyperlink" Target="mailto:e043dir@cps.sp.gov.br" TargetMode="External"/><Relationship Id="rId17" Type="http://schemas.openxmlformats.org/officeDocument/2006/relationships/hyperlink" Target="mailto:e096adm@cps.sp.gov.br" TargetMode="External"/><Relationship Id="rId25" Type="http://schemas.openxmlformats.org/officeDocument/2006/relationships/hyperlink" Target="mailto:e150adm@cps.sp.gov.br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071dir@cps.sp.gov.br" TargetMode="External"/><Relationship Id="rId20" Type="http://schemas.openxmlformats.org/officeDocument/2006/relationships/hyperlink" Target="mailto:e110dir@cps.sp.gov.br" TargetMode="External"/><Relationship Id="rId29" Type="http://schemas.openxmlformats.org/officeDocument/2006/relationships/hyperlink" Target="mailto:f296adm@cps.sp.gov.br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e006dir@cps.sp.gov.br" TargetMode="External"/><Relationship Id="rId11" Type="http://schemas.openxmlformats.org/officeDocument/2006/relationships/hyperlink" Target="mailto:e043adm@cps.sp.gov.br" TargetMode="External"/><Relationship Id="rId24" Type="http://schemas.openxmlformats.org/officeDocument/2006/relationships/hyperlink" Target="mailto:e147dir@cps.sp.gov.br" TargetMode="External"/><Relationship Id="rId32" Type="http://schemas.openxmlformats.org/officeDocument/2006/relationships/hyperlink" Target="mailto:f265dir@cps.sp.gov.br" TargetMode="External"/><Relationship Id="rId5" Type="http://schemas.openxmlformats.org/officeDocument/2006/relationships/hyperlink" Target="mailto:e006adm@cps.sp.gov.br" TargetMode="External"/><Relationship Id="rId15" Type="http://schemas.openxmlformats.org/officeDocument/2006/relationships/hyperlink" Target="mailto:e071adm@cps.sp.gov.br" TargetMode="External"/><Relationship Id="rId23" Type="http://schemas.openxmlformats.org/officeDocument/2006/relationships/hyperlink" Target="mailto:e147adm@cps.sp.gov.br" TargetMode="External"/><Relationship Id="rId28" Type="http://schemas.openxmlformats.org/officeDocument/2006/relationships/hyperlink" Target="mailto:e287dir@cps.sp.gov.br" TargetMode="External"/><Relationship Id="rId10" Type="http://schemas.openxmlformats.org/officeDocument/2006/relationships/hyperlink" Target="mailto:e009dir@cps.sp.gov.br" TargetMode="External"/><Relationship Id="rId19" Type="http://schemas.openxmlformats.org/officeDocument/2006/relationships/hyperlink" Target="mailto:e110adm@cps.sp.gov.br" TargetMode="External"/><Relationship Id="rId31" Type="http://schemas.openxmlformats.org/officeDocument/2006/relationships/hyperlink" Target="mailto:f265adm@cps.sp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009adm@cps.sp.gov.br" TargetMode="External"/><Relationship Id="rId14" Type="http://schemas.openxmlformats.org/officeDocument/2006/relationships/hyperlink" Target="mailto:e060dir@cps.sp.gov.br" TargetMode="External"/><Relationship Id="rId22" Type="http://schemas.openxmlformats.org/officeDocument/2006/relationships/hyperlink" Target="mailto:e139dir@cps.sp.gov.br" TargetMode="External"/><Relationship Id="rId27" Type="http://schemas.openxmlformats.org/officeDocument/2006/relationships/hyperlink" Target="mailto:e287adm@cps.sp.gov.br" TargetMode="External"/><Relationship Id="rId30" Type="http://schemas.openxmlformats.org/officeDocument/2006/relationships/hyperlink" Target="mailto:f296dir@cps.sp.gov.br" TargetMode="External"/><Relationship Id="rId8" Type="http://schemas.openxmlformats.org/officeDocument/2006/relationships/hyperlink" Target="mailto:e007dir@cps.sp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6875</Words>
  <Characters>37129</Characters>
  <Application>Microsoft Office Word</Application>
  <DocSecurity>0</DocSecurity>
  <Lines>309</Lines>
  <Paragraphs>87</Paragraphs>
  <ScaleCrop>false</ScaleCrop>
  <Company/>
  <LinksUpToDate>false</LinksUpToDate>
  <CharactersWithSpaces>43917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2026-05-04T18:18:00Z</dcterms:created>
  <dcterms:modified xsi:type="dcterms:W3CDTF">2026-05-04T18:21:00Z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2026-05-04T18:21:57Z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812b97ca-564f-40fa-9752-00a1877f477d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